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9B" w:rsidRPr="00587DCE" w:rsidRDefault="00D16CF1" w:rsidP="00587DCE">
      <w:pPr>
        <w:tabs>
          <w:tab w:val="left" w:pos="1395"/>
        </w:tabs>
        <w:jc w:val="center"/>
        <w:rPr>
          <w:u w:val="single"/>
        </w:rPr>
      </w:pPr>
      <w:bookmarkStart w:id="0" w:name="_GoBack"/>
      <w:bookmarkEnd w:id="0"/>
      <w:r w:rsidRPr="00D16CF1">
        <w:rPr>
          <w:rFonts w:ascii="Arial" w:hAnsi="Arial" w:cs="Arial"/>
        </w:rPr>
        <w:t xml:space="preserve">  </w:t>
      </w:r>
      <w:r w:rsidR="00A35C59" w:rsidRPr="00587DCE">
        <w:rPr>
          <w:rFonts w:ascii="Arial" w:hAnsi="Arial" w:cs="Arial"/>
          <w:b/>
          <w:bCs/>
          <w:spacing w:val="-3"/>
          <w:u w:val="single"/>
        </w:rPr>
        <w:t>ΠΡΟΚΗΡΥΞΗ</w:t>
      </w:r>
      <w:r w:rsidR="00A35C59" w:rsidRPr="00587DCE">
        <w:rPr>
          <w:rFonts w:ascii="Arial" w:hAnsi="Arial" w:cs="Arial"/>
          <w:b/>
          <w:bCs/>
          <w:spacing w:val="-14"/>
          <w:u w:val="single"/>
        </w:rPr>
        <w:t xml:space="preserve"> ΔΙΑΓΩΝΙΣΜΟΥ «</w:t>
      </w:r>
      <w:r w:rsidR="007A5681" w:rsidRPr="00587DCE">
        <w:rPr>
          <w:rFonts w:ascii="Arial" w:hAnsi="Arial" w:cs="Arial"/>
          <w:b/>
          <w:bCs/>
          <w:spacing w:val="-14"/>
          <w:u w:val="single"/>
        </w:rPr>
        <w:t>0</w:t>
      </w:r>
      <w:r w:rsidR="00A00D08">
        <w:rPr>
          <w:rFonts w:ascii="Arial" w:hAnsi="Arial" w:cs="Arial"/>
          <w:b/>
          <w:bCs/>
          <w:spacing w:val="-14"/>
          <w:u w:val="single"/>
        </w:rPr>
        <w:t>1</w:t>
      </w:r>
      <w:r w:rsidR="00A35C59" w:rsidRPr="00587DCE">
        <w:rPr>
          <w:rFonts w:ascii="Arial" w:hAnsi="Arial" w:cs="Arial"/>
          <w:b/>
          <w:bCs/>
          <w:spacing w:val="-14"/>
          <w:u w:val="single"/>
        </w:rPr>
        <w:t>/202</w:t>
      </w:r>
      <w:r w:rsidR="00A00D08">
        <w:rPr>
          <w:rFonts w:ascii="Arial" w:hAnsi="Arial" w:cs="Arial"/>
          <w:b/>
          <w:bCs/>
          <w:spacing w:val="-14"/>
          <w:u w:val="single"/>
        </w:rPr>
        <w:t>6</w:t>
      </w:r>
      <w:r w:rsidR="00A35C59" w:rsidRPr="00587DCE">
        <w:rPr>
          <w:rFonts w:ascii="Arial" w:hAnsi="Arial" w:cs="Arial"/>
          <w:b/>
          <w:bCs/>
          <w:spacing w:val="-14"/>
          <w:u w:val="single"/>
        </w:rPr>
        <w:t>»</w:t>
      </w:r>
    </w:p>
    <w:p w:rsidR="00CA359B" w:rsidRPr="00D16CF1" w:rsidRDefault="00CA359B">
      <w:pPr>
        <w:pStyle w:val="a3"/>
        <w:tabs>
          <w:tab w:val="left" w:pos="737"/>
          <w:tab w:val="left" w:pos="1247"/>
          <w:tab w:val="left" w:pos="1758"/>
          <w:tab w:val="left" w:pos="2268"/>
          <w:tab w:val="left" w:pos="2778"/>
          <w:tab w:val="left" w:pos="3289"/>
          <w:tab w:val="left" w:pos="5670"/>
        </w:tabs>
        <w:ind w:left="0" w:right="103"/>
        <w:jc w:val="both"/>
      </w:pPr>
    </w:p>
    <w:p w:rsidR="00CA359B" w:rsidRPr="00D16CF1" w:rsidRDefault="00CC66F9" w:rsidP="00587DCE">
      <w:pPr>
        <w:tabs>
          <w:tab w:val="left" w:pos="567"/>
          <w:tab w:val="left" w:pos="1134"/>
          <w:tab w:val="left" w:pos="1701"/>
        </w:tabs>
        <w:jc w:val="both"/>
        <w:rPr>
          <w:rFonts w:ascii="Arial" w:hAnsi="Arial" w:cs="Arial"/>
        </w:rPr>
      </w:pPr>
      <w:r w:rsidRPr="00D16CF1">
        <w:rPr>
          <w:rFonts w:ascii="Arial" w:hAnsi="Arial" w:cs="Arial"/>
        </w:rPr>
        <w:tab/>
      </w:r>
      <w:r w:rsidR="00A35C59" w:rsidRPr="00D16CF1">
        <w:rPr>
          <w:rFonts w:ascii="Arial" w:hAnsi="Arial" w:cs="Arial"/>
        </w:rPr>
        <w:t xml:space="preserve">Από τη Στρατιωτική Υπηρεσία </w:t>
      </w:r>
      <w:r w:rsidR="007A5681" w:rsidRPr="00DC3B3C">
        <w:rPr>
          <w:rFonts w:ascii="Arial" w:hAnsi="Arial" w:cs="Arial"/>
        </w:rPr>
        <w:t>96 ΑΔΤΕ</w:t>
      </w:r>
      <w:r w:rsidR="007A5681">
        <w:rPr>
          <w:rFonts w:ascii="Arial" w:hAnsi="Arial" w:cs="Arial"/>
        </w:rPr>
        <w:t xml:space="preserve"> «ΧΙΟΣ»</w:t>
      </w:r>
      <w:r w:rsidR="007A5681" w:rsidRPr="007A5681">
        <w:rPr>
          <w:rFonts w:ascii="Arial" w:hAnsi="Arial" w:cs="Arial"/>
        </w:rPr>
        <w:t xml:space="preserve"> </w:t>
      </w:r>
      <w:r w:rsidR="00A35C59" w:rsidRPr="00D16CF1">
        <w:rPr>
          <w:rFonts w:ascii="Arial" w:hAnsi="Arial" w:cs="Arial"/>
        </w:rPr>
        <w:t xml:space="preserve">ανακοινώνεται ότι, θα διενεργηθεί ανοιχτή διαδικασία, σύμφωνα με τα καθοριζόμενα στο Άρθρο 27 του ν.4412/16, για τη σύναψη σύμβασης προμήθειας </w:t>
      </w:r>
      <w:r w:rsidR="00A00D08">
        <w:rPr>
          <w:rFonts w:ascii="Arial" w:hAnsi="Arial" w:cs="Arial"/>
          <w:b/>
          <w:bCs/>
        </w:rPr>
        <w:t>νωπών κρεάτων – κατεψυγμένων κοτόπουλων</w:t>
      </w:r>
      <w:r w:rsidR="00A35C59" w:rsidRPr="00D16CF1">
        <w:rPr>
          <w:rFonts w:ascii="Arial" w:hAnsi="Arial" w:cs="Arial"/>
        </w:rPr>
        <w:t xml:space="preserve">, για τις ανάγκες του συσσιτίου των Μονάδων </w:t>
      </w:r>
      <w:r w:rsidR="007A5681">
        <w:rPr>
          <w:rFonts w:ascii="Arial" w:hAnsi="Arial" w:cs="Arial"/>
        </w:rPr>
        <w:t>-</w:t>
      </w:r>
      <w:r w:rsidR="007A5681" w:rsidRPr="00D16CF1">
        <w:rPr>
          <w:rFonts w:ascii="Arial" w:hAnsi="Arial" w:cs="Arial"/>
        </w:rPr>
        <w:t xml:space="preserve"> </w:t>
      </w:r>
      <w:proofErr w:type="spellStart"/>
      <w:r w:rsidR="00A35C59" w:rsidRPr="00D16CF1">
        <w:rPr>
          <w:rFonts w:ascii="Arial" w:hAnsi="Arial" w:cs="Arial"/>
        </w:rPr>
        <w:t>Ανεξ</w:t>
      </w:r>
      <w:proofErr w:type="spellEnd"/>
      <w:r w:rsidR="00A35C59" w:rsidRPr="00D16CF1">
        <w:rPr>
          <w:rFonts w:ascii="Arial" w:hAnsi="Arial" w:cs="Arial"/>
        </w:rPr>
        <w:t xml:space="preserve">. </w:t>
      </w:r>
      <w:proofErr w:type="spellStart"/>
      <w:r w:rsidR="00A35C59" w:rsidRPr="00D16CF1">
        <w:rPr>
          <w:rFonts w:ascii="Arial" w:hAnsi="Arial" w:cs="Arial"/>
        </w:rPr>
        <w:t>Υπομονάδων</w:t>
      </w:r>
      <w:proofErr w:type="spellEnd"/>
      <w:r w:rsidR="00A35C59" w:rsidRPr="00D16CF1">
        <w:rPr>
          <w:rFonts w:ascii="Arial" w:hAnsi="Arial" w:cs="Arial"/>
        </w:rPr>
        <w:t xml:space="preserve"> της 96 ΑΔΤΕ.</w:t>
      </w:r>
    </w:p>
    <w:p w:rsidR="00CA359B" w:rsidRPr="00D16CF1" w:rsidRDefault="00CA359B" w:rsidP="00587DCE">
      <w:pPr>
        <w:tabs>
          <w:tab w:val="left" w:pos="567"/>
          <w:tab w:val="left" w:pos="1134"/>
          <w:tab w:val="left" w:pos="1701"/>
        </w:tabs>
        <w:jc w:val="both"/>
        <w:rPr>
          <w:rFonts w:ascii="Arial" w:hAnsi="Arial" w:cs="Arial"/>
        </w:rPr>
      </w:pPr>
    </w:p>
    <w:p w:rsidR="00CA359B" w:rsidRPr="00D16CF1" w:rsidRDefault="00A35C59" w:rsidP="00587DCE">
      <w:pPr>
        <w:tabs>
          <w:tab w:val="left" w:pos="567"/>
          <w:tab w:val="left" w:pos="1134"/>
          <w:tab w:val="left" w:pos="1701"/>
        </w:tabs>
        <w:jc w:val="both"/>
        <w:rPr>
          <w:rFonts w:ascii="Arial" w:hAnsi="Arial" w:cs="Arial"/>
          <w:spacing w:val="-1"/>
        </w:rPr>
      </w:pPr>
      <w:r w:rsidRPr="00D16CF1">
        <w:rPr>
          <w:rFonts w:ascii="Arial" w:hAnsi="Arial" w:cs="Arial"/>
        </w:rPr>
        <w:tab/>
        <w:t>Κριτήριο</w:t>
      </w:r>
      <w:r w:rsidRPr="00D16CF1">
        <w:rPr>
          <w:rFonts w:ascii="Arial" w:hAnsi="Arial" w:cs="Arial"/>
          <w:spacing w:val="8"/>
        </w:rPr>
        <w:t xml:space="preserve"> </w:t>
      </w:r>
      <w:r w:rsidRPr="00D16CF1">
        <w:rPr>
          <w:rFonts w:ascii="Arial" w:hAnsi="Arial" w:cs="Arial"/>
        </w:rPr>
        <w:t>κατακύρωσης</w:t>
      </w:r>
      <w:r w:rsidRPr="00D16CF1">
        <w:rPr>
          <w:rFonts w:ascii="Arial" w:hAnsi="Arial" w:cs="Arial"/>
          <w:spacing w:val="6"/>
        </w:rPr>
        <w:t xml:space="preserve"> </w:t>
      </w:r>
      <w:r w:rsidRPr="00D16CF1">
        <w:rPr>
          <w:rFonts w:ascii="Arial" w:hAnsi="Arial" w:cs="Arial"/>
        </w:rPr>
        <w:t>της</w:t>
      </w:r>
      <w:r w:rsidRPr="00D16CF1">
        <w:rPr>
          <w:rFonts w:ascii="Arial" w:hAnsi="Arial" w:cs="Arial"/>
          <w:spacing w:val="7"/>
        </w:rPr>
        <w:t xml:space="preserve"> </w:t>
      </w:r>
      <w:r w:rsidRPr="00D16CF1">
        <w:rPr>
          <w:rFonts w:ascii="Arial" w:hAnsi="Arial" w:cs="Arial"/>
        </w:rPr>
        <w:t>προμήθειας,</w:t>
      </w:r>
      <w:r w:rsidRPr="00D16CF1">
        <w:rPr>
          <w:rFonts w:ascii="Arial" w:hAnsi="Arial" w:cs="Arial"/>
          <w:spacing w:val="5"/>
        </w:rPr>
        <w:t xml:space="preserve"> </w:t>
      </w:r>
      <w:r w:rsidRPr="00D16CF1">
        <w:rPr>
          <w:rFonts w:ascii="Arial" w:hAnsi="Arial" w:cs="Arial"/>
        </w:rPr>
        <w:t>θα</w:t>
      </w:r>
      <w:r w:rsidRPr="00D16CF1">
        <w:rPr>
          <w:rFonts w:ascii="Arial" w:hAnsi="Arial" w:cs="Arial"/>
          <w:spacing w:val="9"/>
        </w:rPr>
        <w:t xml:space="preserve"> </w:t>
      </w:r>
      <w:r w:rsidRPr="00D16CF1">
        <w:rPr>
          <w:rFonts w:ascii="Arial" w:hAnsi="Arial" w:cs="Arial"/>
        </w:rPr>
        <w:t>αποτελέσει</w:t>
      </w:r>
      <w:r w:rsidRPr="00D16CF1">
        <w:rPr>
          <w:rFonts w:ascii="Arial" w:hAnsi="Arial" w:cs="Arial"/>
          <w:spacing w:val="9"/>
        </w:rPr>
        <w:t xml:space="preserve"> </w:t>
      </w:r>
      <w:r w:rsidRPr="00D16CF1">
        <w:rPr>
          <w:rFonts w:ascii="Arial" w:hAnsi="Arial" w:cs="Arial"/>
        </w:rPr>
        <w:t>η</w:t>
      </w:r>
      <w:r w:rsidRPr="00D16CF1">
        <w:rPr>
          <w:rFonts w:ascii="Arial" w:hAnsi="Arial" w:cs="Arial"/>
          <w:spacing w:val="9"/>
        </w:rPr>
        <w:t xml:space="preserve"> </w:t>
      </w:r>
      <w:r w:rsidRPr="00D16CF1">
        <w:rPr>
          <w:rFonts w:ascii="Arial" w:hAnsi="Arial" w:cs="Arial"/>
        </w:rPr>
        <w:t>πλέον</w:t>
      </w:r>
      <w:r w:rsidRPr="00D16CF1">
        <w:rPr>
          <w:rFonts w:ascii="Arial" w:hAnsi="Arial" w:cs="Arial"/>
          <w:spacing w:val="5"/>
        </w:rPr>
        <w:t xml:space="preserve"> </w:t>
      </w:r>
      <w:r w:rsidRPr="00D16CF1">
        <w:rPr>
          <w:rFonts w:ascii="Arial" w:hAnsi="Arial" w:cs="Arial"/>
        </w:rPr>
        <w:t>συμφέρουσα</w:t>
      </w:r>
      <w:r w:rsidRPr="00D16CF1">
        <w:rPr>
          <w:rFonts w:ascii="Arial" w:hAnsi="Arial" w:cs="Arial"/>
          <w:spacing w:val="75"/>
          <w:w w:val="99"/>
        </w:rPr>
        <w:t xml:space="preserve"> </w:t>
      </w:r>
      <w:r w:rsidRPr="00D16CF1">
        <w:rPr>
          <w:rFonts w:ascii="Arial" w:hAnsi="Arial" w:cs="Arial"/>
        </w:rPr>
        <w:t>από</w:t>
      </w:r>
      <w:r w:rsidRPr="00D16CF1">
        <w:rPr>
          <w:rFonts w:ascii="Arial" w:hAnsi="Arial" w:cs="Arial"/>
          <w:spacing w:val="-7"/>
        </w:rPr>
        <w:t xml:space="preserve"> </w:t>
      </w:r>
      <w:r w:rsidRPr="00D16CF1">
        <w:rPr>
          <w:rFonts w:ascii="Arial" w:hAnsi="Arial" w:cs="Arial"/>
        </w:rPr>
        <w:t>οικονομική</w:t>
      </w:r>
      <w:r w:rsidRPr="00D16CF1">
        <w:rPr>
          <w:rFonts w:ascii="Arial" w:hAnsi="Arial" w:cs="Arial"/>
          <w:spacing w:val="-8"/>
        </w:rPr>
        <w:t xml:space="preserve"> </w:t>
      </w:r>
      <w:r w:rsidRPr="00D16CF1">
        <w:rPr>
          <w:rFonts w:ascii="Arial" w:hAnsi="Arial" w:cs="Arial"/>
        </w:rPr>
        <w:t>άποψη</w:t>
      </w:r>
      <w:r w:rsidRPr="00D16CF1">
        <w:rPr>
          <w:rFonts w:ascii="Arial" w:hAnsi="Arial" w:cs="Arial"/>
          <w:spacing w:val="-9"/>
        </w:rPr>
        <w:t xml:space="preserve"> </w:t>
      </w:r>
      <w:r w:rsidR="00A00D08">
        <w:rPr>
          <w:rFonts w:ascii="Arial" w:hAnsi="Arial" w:cs="Arial"/>
        </w:rPr>
        <w:t>προσφορά που προσδιορίζεται βάσει το βέλτιστο ποσοστό έκπτωσης σε σχέση με το δελτίο τιμών της Περιφέρειας Αττικής</w:t>
      </w:r>
      <w:r w:rsidRPr="00D16CF1">
        <w:rPr>
          <w:rFonts w:ascii="Arial" w:hAnsi="Arial" w:cs="Arial"/>
        </w:rPr>
        <w:t>. Η συνολική</w:t>
      </w:r>
      <w:r w:rsidRPr="00D16CF1">
        <w:rPr>
          <w:rFonts w:ascii="Arial" w:hAnsi="Arial" w:cs="Arial"/>
          <w:spacing w:val="58"/>
        </w:rPr>
        <w:t xml:space="preserve"> </w:t>
      </w:r>
      <w:r w:rsidRPr="00D16CF1">
        <w:rPr>
          <w:rFonts w:ascii="Arial" w:hAnsi="Arial" w:cs="Arial"/>
        </w:rPr>
        <w:t>εκτιμώμενη προϋπολογισθείσα αξία της σύμβασης</w:t>
      </w:r>
      <w:r w:rsidRPr="00D16CF1">
        <w:rPr>
          <w:rFonts w:ascii="Arial" w:hAnsi="Arial" w:cs="Arial"/>
          <w:spacing w:val="60"/>
        </w:rPr>
        <w:t xml:space="preserve"> </w:t>
      </w:r>
      <w:r w:rsidRPr="00D16CF1">
        <w:rPr>
          <w:rFonts w:ascii="Arial" w:hAnsi="Arial" w:cs="Arial"/>
          <w:spacing w:val="-1"/>
        </w:rPr>
        <w:t>ανέρχεται</w:t>
      </w:r>
      <w:r w:rsidRPr="00D16CF1">
        <w:rPr>
          <w:rFonts w:ascii="Arial" w:hAnsi="Arial" w:cs="Arial"/>
          <w:spacing w:val="60"/>
        </w:rPr>
        <w:t xml:space="preserve"> </w:t>
      </w:r>
      <w:r w:rsidRPr="00D16CF1">
        <w:rPr>
          <w:rFonts w:ascii="Arial" w:hAnsi="Arial" w:cs="Arial"/>
        </w:rPr>
        <w:t>σε</w:t>
      </w:r>
      <w:r w:rsidRPr="00D16CF1">
        <w:rPr>
          <w:rFonts w:ascii="Arial" w:hAnsi="Arial" w:cs="Arial"/>
          <w:spacing w:val="57"/>
          <w:w w:val="99"/>
        </w:rPr>
        <w:t xml:space="preserve"> </w:t>
      </w:r>
      <w:r w:rsidR="007A5681">
        <w:rPr>
          <w:rFonts w:ascii="Arial" w:hAnsi="Arial" w:cs="Arial"/>
          <w:b/>
          <w:bCs/>
        </w:rPr>
        <w:t xml:space="preserve">διακοσίων </w:t>
      </w:r>
      <w:r w:rsidR="00A00D08">
        <w:rPr>
          <w:rFonts w:ascii="Arial" w:hAnsi="Arial" w:cs="Arial"/>
          <w:b/>
          <w:bCs/>
        </w:rPr>
        <w:t>εβδομήντα</w:t>
      </w:r>
      <w:r w:rsidR="007A5681" w:rsidRPr="00D16CF1">
        <w:rPr>
          <w:rFonts w:ascii="Arial" w:hAnsi="Arial" w:cs="Arial"/>
          <w:b/>
          <w:bCs/>
        </w:rPr>
        <w:t xml:space="preserve"> χιλιάδων </w:t>
      </w:r>
      <w:r w:rsidR="00A00D08">
        <w:rPr>
          <w:rFonts w:ascii="Arial" w:hAnsi="Arial" w:cs="Arial"/>
          <w:b/>
          <w:bCs/>
        </w:rPr>
        <w:t xml:space="preserve">εξακοσίων τριάντα </w:t>
      </w:r>
      <w:r w:rsidR="007A5681" w:rsidRPr="00D16CF1">
        <w:rPr>
          <w:rFonts w:ascii="Arial" w:hAnsi="Arial" w:cs="Arial"/>
          <w:b/>
          <w:bCs/>
        </w:rPr>
        <w:t>ευρώ (</w:t>
      </w:r>
      <w:r w:rsidR="007A5681">
        <w:rPr>
          <w:rFonts w:ascii="Arial" w:hAnsi="Arial" w:cs="Arial"/>
          <w:b/>
          <w:bCs/>
        </w:rPr>
        <w:t>2</w:t>
      </w:r>
      <w:r w:rsidR="00A00D08">
        <w:rPr>
          <w:rFonts w:ascii="Arial" w:hAnsi="Arial" w:cs="Arial"/>
          <w:b/>
          <w:bCs/>
        </w:rPr>
        <w:t>7</w:t>
      </w:r>
      <w:r w:rsidR="007A5681">
        <w:rPr>
          <w:rFonts w:ascii="Arial" w:hAnsi="Arial" w:cs="Arial"/>
          <w:b/>
          <w:bCs/>
        </w:rPr>
        <w:t>0.</w:t>
      </w:r>
      <w:r w:rsidR="00A00D08">
        <w:rPr>
          <w:rFonts w:ascii="Arial" w:hAnsi="Arial" w:cs="Arial"/>
          <w:b/>
          <w:bCs/>
        </w:rPr>
        <w:t>630,00</w:t>
      </w:r>
      <w:r w:rsidR="007A5681" w:rsidRPr="00D16CF1">
        <w:rPr>
          <w:rFonts w:ascii="Arial" w:hAnsi="Arial" w:cs="Arial"/>
          <w:b/>
          <w:bCs/>
        </w:rPr>
        <w:t xml:space="preserve"> </w:t>
      </w:r>
      <w:r w:rsidRPr="00D16CF1">
        <w:rPr>
          <w:rFonts w:ascii="Arial" w:hAnsi="Arial" w:cs="Arial"/>
          <w:b/>
          <w:bCs/>
        </w:rPr>
        <w:t>€)</w:t>
      </w:r>
      <w:r w:rsidRPr="00D16CF1">
        <w:rPr>
          <w:rFonts w:ascii="Arial" w:hAnsi="Arial" w:cs="Arial"/>
        </w:rPr>
        <w:t xml:space="preserve"> χωρίς ΦΠΑ (π</w:t>
      </w:r>
      <w:r w:rsidRPr="00587DCE">
        <w:rPr>
          <w:rFonts w:ascii="Arial" w:hAnsi="Arial" w:cs="Arial"/>
        </w:rPr>
        <w:t>ροϋπολογισμός για χρονική διάρκεια 18 μηνών)</w:t>
      </w:r>
      <w:r w:rsidRPr="00D16CF1">
        <w:rPr>
          <w:rFonts w:ascii="Arial" w:hAnsi="Arial" w:cs="Arial"/>
        </w:rPr>
        <w:t>.</w:t>
      </w:r>
    </w:p>
    <w:p w:rsidR="00CA359B" w:rsidRPr="00D16CF1" w:rsidRDefault="00CA359B" w:rsidP="00587DCE">
      <w:pPr>
        <w:tabs>
          <w:tab w:val="left" w:pos="567"/>
          <w:tab w:val="left" w:pos="1134"/>
          <w:tab w:val="left" w:pos="1701"/>
        </w:tabs>
        <w:jc w:val="both"/>
        <w:rPr>
          <w:rFonts w:ascii="Arial" w:hAnsi="Arial" w:cs="Arial"/>
          <w:spacing w:val="-1"/>
        </w:rPr>
      </w:pPr>
    </w:p>
    <w:p w:rsidR="00CA359B" w:rsidRPr="00D16CF1" w:rsidRDefault="00A35C59" w:rsidP="00587DCE">
      <w:pPr>
        <w:tabs>
          <w:tab w:val="left" w:pos="567"/>
          <w:tab w:val="left" w:pos="1134"/>
          <w:tab w:val="left" w:pos="1701"/>
        </w:tabs>
        <w:ind w:hanging="2"/>
        <w:jc w:val="both"/>
        <w:rPr>
          <w:rFonts w:ascii="Arial" w:hAnsi="Arial" w:cs="Arial"/>
          <w:position w:val="-1"/>
        </w:rPr>
      </w:pPr>
      <w:r w:rsidRPr="00D16CF1">
        <w:rPr>
          <w:rFonts w:ascii="Arial" w:hAnsi="Arial" w:cs="Arial"/>
          <w:spacing w:val="-1"/>
        </w:rPr>
        <w:tab/>
      </w:r>
      <w:r w:rsidRPr="00D16CF1">
        <w:rPr>
          <w:rFonts w:ascii="Arial" w:hAnsi="Arial" w:cs="Arial"/>
          <w:spacing w:val="-1"/>
        </w:rPr>
        <w:tab/>
      </w:r>
      <w:r w:rsidRPr="00D16CF1">
        <w:rPr>
          <w:rFonts w:ascii="Arial" w:hAnsi="Arial" w:cs="Arial"/>
        </w:rPr>
        <w:t xml:space="preserve">Η συμβατική υποχρέωση του προμηθευτή θα έχει διάρκεια ένα (1) έτος, µε δικαίωμα παράτασης της ισχύος της σύμβασης με τους ίδιους όρους </w:t>
      </w:r>
      <w:r w:rsidR="007A5681">
        <w:rPr>
          <w:rFonts w:ascii="Arial" w:hAnsi="Arial" w:cs="Arial"/>
        </w:rPr>
        <w:t xml:space="preserve">και τιμές </w:t>
      </w:r>
      <w:r w:rsidRPr="00D16CF1">
        <w:rPr>
          <w:rFonts w:ascii="Arial" w:hAnsi="Arial" w:cs="Arial"/>
        </w:rPr>
        <w:t>για</w:t>
      </w:r>
      <w:r w:rsidR="006860FB">
        <w:rPr>
          <w:rFonts w:ascii="Arial" w:hAnsi="Arial" w:cs="Arial"/>
        </w:rPr>
        <w:t xml:space="preserve"> έξι (6)</w:t>
      </w:r>
      <w:r w:rsidRPr="00D16CF1">
        <w:rPr>
          <w:rFonts w:ascii="Arial" w:hAnsi="Arial" w:cs="Arial"/>
        </w:rPr>
        <w:t xml:space="preserve"> </w:t>
      </w:r>
      <w:r w:rsidR="006860FB">
        <w:rPr>
          <w:rFonts w:ascii="Arial" w:hAnsi="Arial" w:cs="Arial"/>
        </w:rPr>
        <w:t xml:space="preserve">[από </w:t>
      </w:r>
      <w:r w:rsidRPr="00D16CF1">
        <w:rPr>
          <w:rFonts w:ascii="Arial" w:hAnsi="Arial" w:cs="Arial"/>
        </w:rPr>
        <w:t xml:space="preserve">ένα (1) </w:t>
      </w:r>
      <w:r w:rsidR="007A5681">
        <w:rPr>
          <w:rFonts w:ascii="Arial" w:hAnsi="Arial" w:cs="Arial"/>
        </w:rPr>
        <w:t>έως έξι (6)</w:t>
      </w:r>
      <w:r w:rsidR="006860FB">
        <w:rPr>
          <w:rFonts w:ascii="Arial" w:hAnsi="Arial" w:cs="Arial"/>
        </w:rPr>
        <w:t>]</w:t>
      </w:r>
      <w:r w:rsidR="007A5681">
        <w:rPr>
          <w:rFonts w:ascii="Arial" w:hAnsi="Arial" w:cs="Arial"/>
        </w:rPr>
        <w:t xml:space="preserve"> μήνες</w:t>
      </w:r>
      <w:r w:rsidRPr="00D16CF1">
        <w:rPr>
          <w:rFonts w:ascii="Arial" w:hAnsi="Arial" w:cs="Arial"/>
          <w:position w:val="-1"/>
        </w:rPr>
        <w:t>, μονομερώς από την 96 ΑΔΤΕ.</w:t>
      </w:r>
    </w:p>
    <w:p w:rsidR="00CA359B" w:rsidRPr="00D16CF1" w:rsidRDefault="00CA359B" w:rsidP="00587DCE">
      <w:pPr>
        <w:tabs>
          <w:tab w:val="left" w:pos="567"/>
          <w:tab w:val="left" w:pos="1134"/>
          <w:tab w:val="left" w:pos="1701"/>
        </w:tabs>
        <w:jc w:val="both"/>
        <w:rPr>
          <w:rFonts w:ascii="Arial" w:hAnsi="Arial" w:cs="Arial"/>
        </w:rPr>
      </w:pPr>
    </w:p>
    <w:p w:rsidR="00CA359B" w:rsidRPr="00D16CF1" w:rsidRDefault="00A35C59" w:rsidP="00587DCE">
      <w:pPr>
        <w:tabs>
          <w:tab w:val="left" w:pos="567"/>
          <w:tab w:val="left" w:pos="1134"/>
          <w:tab w:val="left" w:pos="1701"/>
        </w:tabs>
        <w:jc w:val="both"/>
        <w:rPr>
          <w:rFonts w:ascii="Arial" w:hAnsi="Arial" w:cs="Arial"/>
        </w:rPr>
      </w:pPr>
      <w:r w:rsidRPr="00D16CF1">
        <w:rPr>
          <w:rFonts w:ascii="Arial" w:hAnsi="Arial" w:cs="Arial"/>
        </w:rPr>
        <w:tab/>
        <w:t xml:space="preserve">Ο διαγωνισμός θα πραγματοποιηθεί µε την χρήση της πλατφόρμας του Εθνικού Συστήματος Ηλεκτρονικών Δημοσιών Συμβάσεων (Ε.Σ.Η.ΔΗ.Σ), η οποία είναι </w:t>
      </w:r>
      <w:proofErr w:type="spellStart"/>
      <w:r w:rsidRPr="00D16CF1">
        <w:rPr>
          <w:rFonts w:ascii="Arial" w:hAnsi="Arial" w:cs="Arial"/>
        </w:rPr>
        <w:t>προσβάσιμη</w:t>
      </w:r>
      <w:proofErr w:type="spellEnd"/>
      <w:r w:rsidRPr="00D16CF1">
        <w:rPr>
          <w:rFonts w:ascii="Arial" w:hAnsi="Arial" w:cs="Arial"/>
        </w:rPr>
        <w:t xml:space="preserve"> µέσω της διαδικτυακής πύλης </w:t>
      </w:r>
      <w:hyperlink r:id="rId8">
        <w:r w:rsidRPr="00D16CF1">
          <w:rPr>
            <w:rStyle w:val="-"/>
            <w:rFonts w:ascii="Arial" w:hAnsi="Arial" w:cs="Arial"/>
            <w:color w:val="auto"/>
            <w:u w:val="none"/>
          </w:rPr>
          <w:t>www.promitheus.gov.gr</w:t>
        </w:r>
      </w:hyperlink>
      <w:r w:rsidRPr="00D16CF1">
        <w:rPr>
          <w:rStyle w:val="-"/>
          <w:rFonts w:ascii="Arial" w:hAnsi="Arial" w:cs="Arial"/>
          <w:color w:val="auto"/>
          <w:u w:val="none"/>
        </w:rPr>
        <w:t>.</w:t>
      </w:r>
      <w:r w:rsidRPr="00D16CF1">
        <w:rPr>
          <w:rFonts w:ascii="Arial" w:hAnsi="Arial" w:cs="Arial"/>
        </w:rPr>
        <w:t xml:space="preserve"> Ως καταληκτική ημερομηνία υποβολής των προσφορών στην υπόψη διαδικτυακή πύλη, ορίζεται η </w:t>
      </w:r>
      <w:r w:rsidR="00F72056" w:rsidRPr="00CB6309">
        <w:rPr>
          <w:rFonts w:ascii="Arial" w:hAnsi="Arial" w:cs="Arial"/>
          <w:b/>
          <w:bCs/>
        </w:rPr>
        <w:t xml:space="preserve">Πέμπτη 19 </w:t>
      </w:r>
      <w:r w:rsidR="00A00D08">
        <w:rPr>
          <w:rFonts w:ascii="Arial" w:hAnsi="Arial" w:cs="Arial"/>
          <w:b/>
          <w:bCs/>
        </w:rPr>
        <w:t>Φεβρ</w:t>
      </w:r>
      <w:r w:rsidR="00626A82">
        <w:rPr>
          <w:rFonts w:ascii="Arial" w:hAnsi="Arial" w:cs="Arial"/>
          <w:b/>
          <w:bCs/>
        </w:rPr>
        <w:t>ουα</w:t>
      </w:r>
      <w:r w:rsidR="00626A82" w:rsidRPr="00D16CF1">
        <w:rPr>
          <w:rFonts w:ascii="Arial" w:hAnsi="Arial" w:cs="Arial"/>
          <w:b/>
          <w:bCs/>
        </w:rPr>
        <w:t>ρίου 202</w:t>
      </w:r>
      <w:r w:rsidR="00626A82">
        <w:rPr>
          <w:rFonts w:ascii="Arial" w:hAnsi="Arial" w:cs="Arial"/>
          <w:b/>
          <w:bCs/>
        </w:rPr>
        <w:t>6</w:t>
      </w:r>
      <w:r w:rsidR="00626A82" w:rsidRPr="00D16CF1">
        <w:rPr>
          <w:rFonts w:ascii="Arial" w:hAnsi="Arial" w:cs="Arial"/>
        </w:rPr>
        <w:t xml:space="preserve"> </w:t>
      </w:r>
      <w:r w:rsidRPr="00D16CF1">
        <w:rPr>
          <w:rFonts w:ascii="Arial" w:hAnsi="Arial" w:cs="Arial"/>
        </w:rPr>
        <w:t xml:space="preserve">και ώρα </w:t>
      </w:r>
      <w:r w:rsidR="00626A82">
        <w:rPr>
          <w:rFonts w:ascii="Arial" w:hAnsi="Arial" w:cs="Arial"/>
        </w:rPr>
        <w:t>12:00</w:t>
      </w:r>
      <w:r w:rsidRPr="00D16CF1">
        <w:rPr>
          <w:rFonts w:ascii="Arial" w:hAnsi="Arial" w:cs="Arial"/>
        </w:rPr>
        <w:t>. Μετά την παρέλευση της καταληκτικής ημερομηνίας και ώρας, δεν υπάρχει η δυνατότητα υποβολής προσφοράς στο σύστημα. Ο χρόνος υποβολής της προσφοράς και οποιαδήποτε ηλεκτρονική επικοινωνία µέσω του συστήματος, βεβαιώνεται αυτόματα από το σύστημα µε υπηρεσίες χρονοσήμανσης. Λοιπές ημερομηνίες σχετικές µε τη διαδικασία του διαγωνισμού, θα γνωστοποιούνται αυτόματα µέσω του συστήματος του Ε.Σ.Η.ΔΗ.Σ.</w:t>
      </w:r>
    </w:p>
    <w:p w:rsidR="00CA359B" w:rsidRPr="00D16CF1" w:rsidRDefault="00CA359B" w:rsidP="00587DCE">
      <w:pPr>
        <w:tabs>
          <w:tab w:val="left" w:pos="567"/>
          <w:tab w:val="left" w:pos="1134"/>
          <w:tab w:val="left" w:pos="1701"/>
        </w:tabs>
        <w:jc w:val="both"/>
        <w:rPr>
          <w:rFonts w:ascii="Arial" w:hAnsi="Arial" w:cs="Arial"/>
        </w:rPr>
      </w:pPr>
    </w:p>
    <w:p w:rsidR="00CA359B" w:rsidRPr="00D16CF1" w:rsidRDefault="00A35C59" w:rsidP="00587DCE">
      <w:pPr>
        <w:tabs>
          <w:tab w:val="left" w:pos="567"/>
          <w:tab w:val="left" w:pos="1134"/>
          <w:tab w:val="left" w:pos="1701"/>
        </w:tabs>
        <w:jc w:val="both"/>
        <w:rPr>
          <w:rFonts w:ascii="Arial" w:hAnsi="Arial" w:cs="Arial"/>
        </w:rPr>
      </w:pPr>
      <w:r w:rsidRPr="00D16CF1">
        <w:rPr>
          <w:rFonts w:ascii="Arial" w:hAnsi="Arial" w:cs="Arial"/>
        </w:rPr>
        <w:tab/>
        <w:t xml:space="preserve">Ως ημερομηνία ηλεκτρονικής αποσφράγισης των προσφορών ορίζεται η </w:t>
      </w:r>
      <w:r w:rsidR="00F72056" w:rsidRPr="00CB6309">
        <w:rPr>
          <w:rFonts w:ascii="Arial" w:hAnsi="Arial" w:cs="Arial"/>
          <w:b/>
          <w:bCs/>
        </w:rPr>
        <w:t xml:space="preserve">Πέμπτη 19 </w:t>
      </w:r>
      <w:r w:rsidR="00A00D08">
        <w:rPr>
          <w:rFonts w:ascii="Arial" w:hAnsi="Arial" w:cs="Arial"/>
          <w:b/>
          <w:bCs/>
        </w:rPr>
        <w:t>Φεβρουα</w:t>
      </w:r>
      <w:r w:rsidR="00A00D08" w:rsidRPr="00D16CF1">
        <w:rPr>
          <w:rFonts w:ascii="Arial" w:hAnsi="Arial" w:cs="Arial"/>
          <w:b/>
          <w:bCs/>
        </w:rPr>
        <w:t xml:space="preserve">ρίου </w:t>
      </w:r>
      <w:r w:rsidR="00626A82" w:rsidRPr="00D16CF1">
        <w:rPr>
          <w:rFonts w:ascii="Arial" w:hAnsi="Arial" w:cs="Arial"/>
          <w:b/>
          <w:bCs/>
        </w:rPr>
        <w:t>202</w:t>
      </w:r>
      <w:r w:rsidR="00626A82">
        <w:rPr>
          <w:rFonts w:ascii="Arial" w:hAnsi="Arial" w:cs="Arial"/>
          <w:b/>
          <w:bCs/>
        </w:rPr>
        <w:t>6</w:t>
      </w:r>
      <w:r w:rsidR="00626A82" w:rsidRPr="00D16CF1">
        <w:rPr>
          <w:rFonts w:ascii="Arial" w:hAnsi="Arial" w:cs="Arial"/>
        </w:rPr>
        <w:t xml:space="preserve"> </w:t>
      </w:r>
      <w:r w:rsidRPr="00D16CF1">
        <w:rPr>
          <w:rFonts w:ascii="Arial" w:hAnsi="Arial" w:cs="Arial"/>
        </w:rPr>
        <w:t>και ώρα 1</w:t>
      </w:r>
      <w:r w:rsidR="00F72056">
        <w:rPr>
          <w:rFonts w:ascii="Arial" w:hAnsi="Arial" w:cs="Arial"/>
        </w:rPr>
        <w:t>3</w:t>
      </w:r>
      <w:r w:rsidRPr="00D16CF1">
        <w:rPr>
          <w:rFonts w:ascii="Arial" w:hAnsi="Arial" w:cs="Arial"/>
        </w:rPr>
        <w:t>:00.</w:t>
      </w:r>
    </w:p>
    <w:p w:rsidR="00CA359B" w:rsidRPr="00D16CF1" w:rsidRDefault="00CA359B" w:rsidP="00587DCE">
      <w:pPr>
        <w:tabs>
          <w:tab w:val="left" w:pos="567"/>
          <w:tab w:val="left" w:pos="1134"/>
          <w:tab w:val="left" w:pos="1701"/>
        </w:tabs>
        <w:jc w:val="both"/>
        <w:rPr>
          <w:rFonts w:ascii="Arial" w:hAnsi="Arial" w:cs="Arial"/>
          <w:spacing w:val="-1"/>
        </w:rPr>
      </w:pPr>
    </w:p>
    <w:p w:rsidR="00CA359B" w:rsidRPr="00D16CF1" w:rsidRDefault="00A35C59" w:rsidP="00587DCE">
      <w:pPr>
        <w:tabs>
          <w:tab w:val="left" w:pos="567"/>
          <w:tab w:val="left" w:pos="1134"/>
          <w:tab w:val="left" w:pos="1701"/>
        </w:tabs>
        <w:jc w:val="both"/>
        <w:rPr>
          <w:rFonts w:ascii="Arial" w:hAnsi="Arial" w:cs="Arial"/>
        </w:rPr>
      </w:pPr>
      <w:r w:rsidRPr="00D16CF1">
        <w:rPr>
          <w:rFonts w:ascii="Arial" w:hAnsi="Arial" w:cs="Arial"/>
        </w:rPr>
        <w:tab/>
        <w:t xml:space="preserve">Το πλήρες σώμα της διακήρυξης </w:t>
      </w:r>
      <w:r w:rsidR="00433D2B" w:rsidRPr="00D16CF1">
        <w:rPr>
          <w:rFonts w:ascii="Arial" w:hAnsi="Arial" w:cs="Arial"/>
        </w:rPr>
        <w:t>του διαγωνισμού, αναρτάται σε ηλεκτρονική μορφή (</w:t>
      </w:r>
      <w:r w:rsidR="00433D2B" w:rsidRPr="00D16CF1">
        <w:rPr>
          <w:rFonts w:ascii="Arial" w:hAnsi="Arial" w:cs="Arial"/>
          <w:lang w:val="en-US"/>
        </w:rPr>
        <w:t>pdf</w:t>
      </w:r>
      <w:r w:rsidR="00433D2B" w:rsidRPr="00587DCE">
        <w:rPr>
          <w:rFonts w:ascii="Arial" w:hAnsi="Arial" w:cs="Arial"/>
        </w:rPr>
        <w:t xml:space="preserve">) </w:t>
      </w:r>
      <w:r w:rsidR="00433D2B" w:rsidRPr="00D16CF1">
        <w:rPr>
          <w:rFonts w:ascii="Arial" w:hAnsi="Arial" w:cs="Arial"/>
        </w:rPr>
        <w:t xml:space="preserve">μορφή στην διαδικτυακή πύλη του ΕΣΗΔΗΣ (Αριθμός Διαγωνισμού: </w:t>
      </w:r>
      <w:r w:rsidR="00F72056">
        <w:rPr>
          <w:rFonts w:ascii="Arial" w:hAnsi="Arial" w:cs="Arial"/>
          <w:b/>
        </w:rPr>
        <w:t>390216</w:t>
      </w:r>
      <w:r w:rsidR="00433D2B" w:rsidRPr="00D16CF1">
        <w:rPr>
          <w:rFonts w:ascii="Arial" w:hAnsi="Arial" w:cs="Arial"/>
        </w:rPr>
        <w:t>).</w:t>
      </w:r>
    </w:p>
    <w:p w:rsidR="00CA359B" w:rsidRPr="00D16CF1" w:rsidRDefault="00CA359B" w:rsidP="00587DCE">
      <w:pPr>
        <w:tabs>
          <w:tab w:val="left" w:pos="567"/>
          <w:tab w:val="left" w:pos="1134"/>
          <w:tab w:val="left" w:pos="1701"/>
        </w:tabs>
        <w:jc w:val="both"/>
        <w:rPr>
          <w:rFonts w:ascii="Arial" w:hAnsi="Arial" w:cs="Arial"/>
          <w:spacing w:val="-1"/>
        </w:rPr>
      </w:pPr>
    </w:p>
    <w:p w:rsidR="00626A82" w:rsidRDefault="00626A82" w:rsidP="00587DCE">
      <w:pPr>
        <w:tabs>
          <w:tab w:val="left" w:pos="567"/>
          <w:tab w:val="left" w:pos="1247"/>
          <w:tab w:val="left" w:pos="1758"/>
          <w:tab w:val="left" w:pos="2268"/>
          <w:tab w:val="left" w:pos="2778"/>
          <w:tab w:val="left" w:pos="3289"/>
        </w:tabs>
        <w:jc w:val="both"/>
        <w:rPr>
          <w:rFonts w:ascii="Arial" w:hAnsi="Arial" w:cs="Arial"/>
        </w:rPr>
      </w:pPr>
      <w:r>
        <w:rPr>
          <w:rFonts w:ascii="Arial" w:hAnsi="Arial" w:cs="Arial"/>
        </w:rPr>
        <w:tab/>
      </w:r>
      <w:r w:rsidRPr="00DA6F71">
        <w:rPr>
          <w:rFonts w:ascii="Arial" w:hAnsi="Arial" w:cs="Arial"/>
        </w:rPr>
        <w:t>Αιτήματα για την παροχή πληροφοριών, υποβάλλονται ηλεκτρονικά, µέσω της διαδικτυακής πύλης www.promitheus.gov.gr του ΕΣΗΔΗΣ</w:t>
      </w:r>
      <w:r>
        <w:rPr>
          <w:rFonts w:ascii="Arial" w:hAnsi="Arial" w:cs="Arial"/>
        </w:rPr>
        <w:t>.</w:t>
      </w:r>
      <w:r w:rsidRPr="005B766A">
        <w:rPr>
          <w:rFonts w:ascii="Arial" w:hAnsi="Arial" w:cs="Arial"/>
        </w:rPr>
        <w:tab/>
      </w:r>
    </w:p>
    <w:p w:rsidR="00CA359B" w:rsidRPr="00D16CF1" w:rsidRDefault="00A35C59" w:rsidP="00587DCE">
      <w:pPr>
        <w:tabs>
          <w:tab w:val="left" w:pos="567"/>
          <w:tab w:val="left" w:pos="1247"/>
          <w:tab w:val="left" w:pos="1758"/>
          <w:tab w:val="left" w:pos="2268"/>
          <w:tab w:val="left" w:pos="2778"/>
          <w:tab w:val="left" w:pos="3289"/>
        </w:tabs>
        <w:jc w:val="both"/>
        <w:rPr>
          <w:rFonts w:ascii="Arial" w:hAnsi="Arial" w:cs="Arial"/>
          <w:spacing w:val="-1"/>
        </w:rPr>
      </w:pPr>
      <w:r w:rsidRPr="00D16CF1">
        <w:rPr>
          <w:rFonts w:ascii="Arial" w:hAnsi="Arial" w:cs="Arial"/>
        </w:rPr>
        <w:t xml:space="preserve"> .</w:t>
      </w:r>
    </w:p>
    <w:p w:rsidR="00CA359B" w:rsidRPr="00D16CF1" w:rsidRDefault="00CA359B" w:rsidP="00587DCE">
      <w:pPr>
        <w:tabs>
          <w:tab w:val="left" w:pos="567"/>
          <w:tab w:val="left" w:pos="1134"/>
          <w:tab w:val="left" w:pos="1701"/>
        </w:tabs>
        <w:jc w:val="both"/>
        <w:rPr>
          <w:rFonts w:ascii="Arial" w:hAnsi="Arial" w:cs="Arial"/>
          <w:spacing w:val="-1"/>
        </w:rPr>
      </w:pPr>
    </w:p>
    <w:p w:rsidR="00CA359B" w:rsidRPr="00D16CF1" w:rsidRDefault="00CA359B" w:rsidP="00587DCE">
      <w:pPr>
        <w:tabs>
          <w:tab w:val="left" w:pos="567"/>
          <w:tab w:val="left" w:pos="1134"/>
          <w:tab w:val="left" w:pos="1701"/>
        </w:tabs>
        <w:jc w:val="both"/>
        <w:rPr>
          <w:rFonts w:ascii="Arial" w:hAnsi="Arial" w:cs="Arial"/>
        </w:rPr>
      </w:pPr>
    </w:p>
    <w:p w:rsidR="00CA359B" w:rsidRPr="00D16CF1" w:rsidRDefault="00A35C59" w:rsidP="00587DCE">
      <w:pPr>
        <w:tabs>
          <w:tab w:val="left" w:pos="795"/>
        </w:tabs>
        <w:jc w:val="right"/>
        <w:rPr>
          <w:rFonts w:ascii="Arial" w:eastAsia="Calibri" w:hAnsi="Arial" w:cs="Arial"/>
        </w:rPr>
      </w:pPr>
      <w:r w:rsidRPr="00D16CF1">
        <w:rPr>
          <w:rFonts w:ascii="Arial" w:hAnsi="Arial" w:cs="Arial"/>
        </w:rPr>
        <w:t>Εκ της Στρατιωτικής Υπηρεσί</w:t>
      </w:r>
      <w:r w:rsidR="006C3260">
        <w:rPr>
          <w:rFonts w:ascii="Arial" w:hAnsi="Arial" w:cs="Arial"/>
        </w:rPr>
        <w:t>ας</w:t>
      </w:r>
    </w:p>
    <w:sectPr w:rsidR="00CA359B" w:rsidRPr="00D16CF1">
      <w:headerReference w:type="default" r:id="rId9"/>
      <w:footerReference w:type="default" r:id="rId10"/>
      <w:headerReference w:type="first" r:id="rId11"/>
      <w:footerReference w:type="first" r:id="rId12"/>
      <w:pgSz w:w="11906" w:h="16838" w:code="9"/>
      <w:pgMar w:top="1701" w:right="1134" w:bottom="1134" w:left="1985" w:header="1417" w:footer="8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5B" w:rsidRDefault="00B0225B">
      <w:r>
        <w:separator/>
      </w:r>
    </w:p>
  </w:endnote>
  <w:endnote w:type="continuationSeparator" w:id="0">
    <w:p w:rsidR="00B0225B" w:rsidRDefault="00B0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9B" w:rsidRDefault="00A35C59">
    <w:pPr>
      <w:pStyle w:val="a5"/>
      <w:jc w:val="center"/>
      <w:rPr>
        <w:rFonts w:ascii="Arial" w:hAnsi="Arial" w:cs="Arial"/>
      </w:rPr>
    </w:pP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9B" w:rsidRDefault="00CA359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5B" w:rsidRDefault="00B0225B">
      <w:r>
        <w:separator/>
      </w:r>
    </w:p>
  </w:footnote>
  <w:footnote w:type="continuationSeparator" w:id="0">
    <w:p w:rsidR="00B0225B" w:rsidRDefault="00B0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9B" w:rsidRDefault="00A35C59">
    <w:pPr>
      <w:pStyle w:val="a4"/>
      <w:jc w:val="center"/>
      <w:rPr>
        <w:rFonts w:ascii="Arial" w:hAnsi="Arial" w:cs="Arial"/>
        <w:b/>
        <w:bCs/>
      </w:rPr>
    </w:pPr>
    <w:r>
      <w:rPr>
        <w:rFonts w:ascii="Arial" w:hAnsi="Arial" w:cs="Arial"/>
        <w:b/>
        <w:bCs/>
      </w:rPr>
      <w:t>ΑΝΑΡΤΗΤΕΑ ΣΤΟ ΔΙΑΔΙΚΤΥΟ</w:t>
    </w:r>
  </w:p>
  <w:p w:rsidR="00CA359B" w:rsidRDefault="00CA359B">
    <w:pPr>
      <w:pStyle w:val="a4"/>
      <w:jc w:val="right"/>
      <w:rPr>
        <w:rFonts w:ascii="Arial" w:hAnsi="Arial" w:cs="Arial"/>
        <w:b/>
        <w:bCs/>
      </w:rPr>
    </w:pPr>
  </w:p>
  <w:p w:rsidR="00CA359B" w:rsidRDefault="00A35C59">
    <w:pPr>
      <w:pStyle w:val="a4"/>
      <w:jc w:val="center"/>
      <w:rPr>
        <w:rFonts w:ascii="Arial" w:hAnsi="Arial" w:cs="Arial"/>
      </w:rPr>
    </w:pPr>
    <w:r>
      <w:rPr>
        <w:rFonts w:ascii="Arial" w:hAnsi="Arial" w:cs="Arial"/>
      </w:rPr>
      <w:t>-</w:t>
    </w:r>
    <w:r>
      <w:rPr>
        <w:rFonts w:ascii="Arial" w:hAnsi="Arial" w:cs="Arial"/>
      </w:rPr>
      <w:fldChar w:fldCharType="begin"/>
    </w:r>
    <w:r>
      <w:rPr>
        <w:rFonts w:ascii="Arial" w:hAnsi="Arial" w:cs="Arial"/>
      </w:rPr>
      <w:instrText xml:space="preserve">PAGE \* MERGEFORMAT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3B" w:rsidRDefault="004F2A3B" w:rsidP="004F2A3B">
    <w:pPr>
      <w:pStyle w:val="a4"/>
      <w:tabs>
        <w:tab w:val="left" w:pos="5529"/>
      </w:tabs>
      <w:jc w:val="center"/>
      <w:rPr>
        <w:rFonts w:ascii="Arial" w:hAnsi="Arial" w:cs="Arial"/>
        <w:bCs/>
      </w:rPr>
    </w:pPr>
    <w:r>
      <w:rPr>
        <w:rFonts w:ascii="Arial" w:hAnsi="Arial" w:cs="Arial"/>
        <w:bCs/>
      </w:rPr>
      <w:t xml:space="preserve">ΑΔΑ: </w:t>
    </w:r>
    <w:r w:rsidR="003D3B9E">
      <w:rPr>
        <w:rFonts w:ascii="Arial" w:hAnsi="Arial" w:cs="Arial"/>
        <w:bCs/>
      </w:rPr>
      <w:t>97ΜΠ6-ΚΜΗ</w:t>
    </w:r>
  </w:p>
  <w:p w:rsidR="00D16CF1" w:rsidRPr="003D3B9E" w:rsidRDefault="004F2A3B" w:rsidP="004F2A3B">
    <w:pPr>
      <w:pStyle w:val="a4"/>
      <w:tabs>
        <w:tab w:val="clear" w:pos="4153"/>
        <w:tab w:val="clear" w:pos="8306"/>
      </w:tabs>
      <w:jc w:val="center"/>
      <w:rPr>
        <w:rFonts w:ascii="Arial" w:hAnsi="Arial" w:cs="Arial"/>
        <w:b/>
        <w:bCs/>
      </w:rPr>
    </w:pPr>
    <w:r>
      <w:rPr>
        <w:rFonts w:ascii="Arial" w:hAnsi="Arial" w:cs="Arial"/>
        <w:bCs/>
      </w:rPr>
      <w:t xml:space="preserve">ΑΔΑΜ: </w:t>
    </w:r>
    <w:r w:rsidR="003D3B9E">
      <w:rPr>
        <w:rFonts w:ascii="Arial" w:hAnsi="Arial" w:cs="Arial"/>
        <w:bCs/>
      </w:rPr>
      <w:t>26</w:t>
    </w:r>
    <w:r w:rsidR="003D3B9E">
      <w:rPr>
        <w:rFonts w:ascii="Arial" w:hAnsi="Arial" w:cs="Arial"/>
        <w:bCs/>
        <w:lang w:val="en-US"/>
      </w:rPr>
      <w:t>PROC</w:t>
    </w:r>
    <w:r w:rsidR="003D3B9E">
      <w:rPr>
        <w:rFonts w:ascii="Arial" w:hAnsi="Arial" w:cs="Arial"/>
        <w:bCs/>
      </w:rPr>
      <w:t>018341170 2026-01-15</w:t>
    </w:r>
  </w:p>
  <w:p w:rsidR="00CA359B" w:rsidRPr="00D16CF1" w:rsidRDefault="00CA359B" w:rsidP="00D16CF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142"/>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98"/>
    <w:rsid w:val="00001CA4"/>
    <w:rsid w:val="00003956"/>
    <w:rsid w:val="0001769C"/>
    <w:rsid w:val="00020ED4"/>
    <w:rsid w:val="00023FBF"/>
    <w:rsid w:val="00024003"/>
    <w:rsid w:val="0003011F"/>
    <w:rsid w:val="00047DD4"/>
    <w:rsid w:val="00050898"/>
    <w:rsid w:val="00051051"/>
    <w:rsid w:val="000546ED"/>
    <w:rsid w:val="0005576B"/>
    <w:rsid w:val="00060CC6"/>
    <w:rsid w:val="000636EA"/>
    <w:rsid w:val="000772D2"/>
    <w:rsid w:val="00081D56"/>
    <w:rsid w:val="0008595F"/>
    <w:rsid w:val="000874F8"/>
    <w:rsid w:val="00091BA8"/>
    <w:rsid w:val="000949B8"/>
    <w:rsid w:val="000A1469"/>
    <w:rsid w:val="000A1624"/>
    <w:rsid w:val="000A2D5F"/>
    <w:rsid w:val="000A745B"/>
    <w:rsid w:val="000B6AA6"/>
    <w:rsid w:val="000C1412"/>
    <w:rsid w:val="000C15B2"/>
    <w:rsid w:val="000C2FC6"/>
    <w:rsid w:val="000C5595"/>
    <w:rsid w:val="000C70EC"/>
    <w:rsid w:val="000D002C"/>
    <w:rsid w:val="000D648A"/>
    <w:rsid w:val="000D72B5"/>
    <w:rsid w:val="000E035C"/>
    <w:rsid w:val="000E43FC"/>
    <w:rsid w:val="000E476E"/>
    <w:rsid w:val="000E4FC6"/>
    <w:rsid w:val="00101583"/>
    <w:rsid w:val="00104863"/>
    <w:rsid w:val="00110362"/>
    <w:rsid w:val="00115912"/>
    <w:rsid w:val="00120BD7"/>
    <w:rsid w:val="00126839"/>
    <w:rsid w:val="00132636"/>
    <w:rsid w:val="00133596"/>
    <w:rsid w:val="00134BE0"/>
    <w:rsid w:val="001358B2"/>
    <w:rsid w:val="00141560"/>
    <w:rsid w:val="0014156B"/>
    <w:rsid w:val="001420C7"/>
    <w:rsid w:val="00142D5B"/>
    <w:rsid w:val="00147334"/>
    <w:rsid w:val="0014751E"/>
    <w:rsid w:val="00162ABA"/>
    <w:rsid w:val="001812BE"/>
    <w:rsid w:val="001A1953"/>
    <w:rsid w:val="001A2B2F"/>
    <w:rsid w:val="001A31C7"/>
    <w:rsid w:val="001A737A"/>
    <w:rsid w:val="001B19D3"/>
    <w:rsid w:val="001C7BDD"/>
    <w:rsid w:val="001D30C8"/>
    <w:rsid w:val="001D50C7"/>
    <w:rsid w:val="001D5FF8"/>
    <w:rsid w:val="001E02B8"/>
    <w:rsid w:val="001E20C7"/>
    <w:rsid w:val="001E6A60"/>
    <w:rsid w:val="001F2EB0"/>
    <w:rsid w:val="001F3428"/>
    <w:rsid w:val="001F5B2C"/>
    <w:rsid w:val="001F6E00"/>
    <w:rsid w:val="001F78A4"/>
    <w:rsid w:val="002137F0"/>
    <w:rsid w:val="00214030"/>
    <w:rsid w:val="00214AF6"/>
    <w:rsid w:val="00215169"/>
    <w:rsid w:val="002171F0"/>
    <w:rsid w:val="002179ED"/>
    <w:rsid w:val="00233E2E"/>
    <w:rsid w:val="00247152"/>
    <w:rsid w:val="00247449"/>
    <w:rsid w:val="00250454"/>
    <w:rsid w:val="00251932"/>
    <w:rsid w:val="00253D0D"/>
    <w:rsid w:val="00260383"/>
    <w:rsid w:val="00265CE6"/>
    <w:rsid w:val="0027037D"/>
    <w:rsid w:val="00273210"/>
    <w:rsid w:val="00273B71"/>
    <w:rsid w:val="00277BF9"/>
    <w:rsid w:val="0028249D"/>
    <w:rsid w:val="002828A2"/>
    <w:rsid w:val="00282A45"/>
    <w:rsid w:val="00290A4E"/>
    <w:rsid w:val="00290DFE"/>
    <w:rsid w:val="002910AF"/>
    <w:rsid w:val="002941B2"/>
    <w:rsid w:val="002A5593"/>
    <w:rsid w:val="002A59AC"/>
    <w:rsid w:val="002B20B0"/>
    <w:rsid w:val="002B35B0"/>
    <w:rsid w:val="002B4D3B"/>
    <w:rsid w:val="002B6378"/>
    <w:rsid w:val="002B6CEC"/>
    <w:rsid w:val="002B7987"/>
    <w:rsid w:val="002D1088"/>
    <w:rsid w:val="002D2D52"/>
    <w:rsid w:val="002E06B5"/>
    <w:rsid w:val="002F1E69"/>
    <w:rsid w:val="002F7400"/>
    <w:rsid w:val="00304E82"/>
    <w:rsid w:val="00307770"/>
    <w:rsid w:val="003145EF"/>
    <w:rsid w:val="00314A44"/>
    <w:rsid w:val="00314F18"/>
    <w:rsid w:val="00325B69"/>
    <w:rsid w:val="00330A27"/>
    <w:rsid w:val="003354FF"/>
    <w:rsid w:val="00335DEB"/>
    <w:rsid w:val="003367E4"/>
    <w:rsid w:val="00355E02"/>
    <w:rsid w:val="0035695F"/>
    <w:rsid w:val="00361B31"/>
    <w:rsid w:val="0036559E"/>
    <w:rsid w:val="00367C9F"/>
    <w:rsid w:val="00370BBE"/>
    <w:rsid w:val="003726B0"/>
    <w:rsid w:val="00382992"/>
    <w:rsid w:val="00385C12"/>
    <w:rsid w:val="00386822"/>
    <w:rsid w:val="0039158A"/>
    <w:rsid w:val="00396AEB"/>
    <w:rsid w:val="003A10A2"/>
    <w:rsid w:val="003A2656"/>
    <w:rsid w:val="003B1C6F"/>
    <w:rsid w:val="003C2E36"/>
    <w:rsid w:val="003C4DF4"/>
    <w:rsid w:val="003C5EFF"/>
    <w:rsid w:val="003D0C76"/>
    <w:rsid w:val="003D3B9E"/>
    <w:rsid w:val="003D5176"/>
    <w:rsid w:val="003E677D"/>
    <w:rsid w:val="003F5769"/>
    <w:rsid w:val="003F7EAE"/>
    <w:rsid w:val="00400568"/>
    <w:rsid w:val="004107A8"/>
    <w:rsid w:val="004116EF"/>
    <w:rsid w:val="00412C3F"/>
    <w:rsid w:val="00415EEB"/>
    <w:rsid w:val="004221F1"/>
    <w:rsid w:val="0042227D"/>
    <w:rsid w:val="004237E3"/>
    <w:rsid w:val="00423863"/>
    <w:rsid w:val="00426AA5"/>
    <w:rsid w:val="004323A9"/>
    <w:rsid w:val="00433D2B"/>
    <w:rsid w:val="0043446D"/>
    <w:rsid w:val="004405F9"/>
    <w:rsid w:val="0044777D"/>
    <w:rsid w:val="004525A7"/>
    <w:rsid w:val="004525E4"/>
    <w:rsid w:val="004565F5"/>
    <w:rsid w:val="0045660C"/>
    <w:rsid w:val="00462550"/>
    <w:rsid w:val="00463B88"/>
    <w:rsid w:val="00482CBA"/>
    <w:rsid w:val="00490110"/>
    <w:rsid w:val="004902DA"/>
    <w:rsid w:val="00494C24"/>
    <w:rsid w:val="004A0CA8"/>
    <w:rsid w:val="004A47DD"/>
    <w:rsid w:val="004A5813"/>
    <w:rsid w:val="004A5B94"/>
    <w:rsid w:val="004A5E3F"/>
    <w:rsid w:val="004B1CC9"/>
    <w:rsid w:val="004B53FF"/>
    <w:rsid w:val="004D2ECD"/>
    <w:rsid w:val="004D76CC"/>
    <w:rsid w:val="004E0BFE"/>
    <w:rsid w:val="004E42E9"/>
    <w:rsid w:val="004E6852"/>
    <w:rsid w:val="004E7654"/>
    <w:rsid w:val="004F20F3"/>
    <w:rsid w:val="004F2240"/>
    <w:rsid w:val="004F2A3B"/>
    <w:rsid w:val="004F33E1"/>
    <w:rsid w:val="004F558D"/>
    <w:rsid w:val="004F6417"/>
    <w:rsid w:val="004F763B"/>
    <w:rsid w:val="004F77DA"/>
    <w:rsid w:val="00500242"/>
    <w:rsid w:val="0050045A"/>
    <w:rsid w:val="00504AE7"/>
    <w:rsid w:val="00505C05"/>
    <w:rsid w:val="00507759"/>
    <w:rsid w:val="0051399D"/>
    <w:rsid w:val="00515034"/>
    <w:rsid w:val="00522099"/>
    <w:rsid w:val="00523F75"/>
    <w:rsid w:val="0052707F"/>
    <w:rsid w:val="005307ED"/>
    <w:rsid w:val="00543A53"/>
    <w:rsid w:val="00562233"/>
    <w:rsid w:val="005701B8"/>
    <w:rsid w:val="005749F6"/>
    <w:rsid w:val="0057557F"/>
    <w:rsid w:val="005766AB"/>
    <w:rsid w:val="00587DCE"/>
    <w:rsid w:val="0059207F"/>
    <w:rsid w:val="00593419"/>
    <w:rsid w:val="00596467"/>
    <w:rsid w:val="005A177F"/>
    <w:rsid w:val="005B7DFD"/>
    <w:rsid w:val="005C2CD3"/>
    <w:rsid w:val="005C5B5B"/>
    <w:rsid w:val="005C7208"/>
    <w:rsid w:val="005E2539"/>
    <w:rsid w:val="005F24C3"/>
    <w:rsid w:val="005F340C"/>
    <w:rsid w:val="006041D4"/>
    <w:rsid w:val="006054C6"/>
    <w:rsid w:val="00605964"/>
    <w:rsid w:val="006075BC"/>
    <w:rsid w:val="00614E43"/>
    <w:rsid w:val="006170C5"/>
    <w:rsid w:val="00623B17"/>
    <w:rsid w:val="00626A82"/>
    <w:rsid w:val="00641979"/>
    <w:rsid w:val="00642081"/>
    <w:rsid w:val="0064644C"/>
    <w:rsid w:val="00650C1B"/>
    <w:rsid w:val="00654755"/>
    <w:rsid w:val="00656A28"/>
    <w:rsid w:val="00656CAD"/>
    <w:rsid w:val="006605F9"/>
    <w:rsid w:val="00661DD2"/>
    <w:rsid w:val="00665331"/>
    <w:rsid w:val="00673B01"/>
    <w:rsid w:val="00675A51"/>
    <w:rsid w:val="006776AC"/>
    <w:rsid w:val="0067799C"/>
    <w:rsid w:val="00681B10"/>
    <w:rsid w:val="006839AE"/>
    <w:rsid w:val="006852B6"/>
    <w:rsid w:val="006860FB"/>
    <w:rsid w:val="006925B3"/>
    <w:rsid w:val="00693228"/>
    <w:rsid w:val="00693CD1"/>
    <w:rsid w:val="006944BA"/>
    <w:rsid w:val="00694AA6"/>
    <w:rsid w:val="00695B73"/>
    <w:rsid w:val="00697FC6"/>
    <w:rsid w:val="006A06EA"/>
    <w:rsid w:val="006A21DA"/>
    <w:rsid w:val="006A2E32"/>
    <w:rsid w:val="006B42D6"/>
    <w:rsid w:val="006B569B"/>
    <w:rsid w:val="006B585C"/>
    <w:rsid w:val="006C3260"/>
    <w:rsid w:val="006C32E4"/>
    <w:rsid w:val="006C38E0"/>
    <w:rsid w:val="006C3E91"/>
    <w:rsid w:val="006C68A7"/>
    <w:rsid w:val="006C6AD3"/>
    <w:rsid w:val="006C76EC"/>
    <w:rsid w:val="006D362A"/>
    <w:rsid w:val="006D486B"/>
    <w:rsid w:val="006E0615"/>
    <w:rsid w:val="006E2152"/>
    <w:rsid w:val="00703776"/>
    <w:rsid w:val="007049DD"/>
    <w:rsid w:val="0070634A"/>
    <w:rsid w:val="0071064F"/>
    <w:rsid w:val="00711AFC"/>
    <w:rsid w:val="0071421E"/>
    <w:rsid w:val="00717851"/>
    <w:rsid w:val="00717D64"/>
    <w:rsid w:val="00720C2F"/>
    <w:rsid w:val="0072472B"/>
    <w:rsid w:val="007248A6"/>
    <w:rsid w:val="00726C2A"/>
    <w:rsid w:val="0073166B"/>
    <w:rsid w:val="00733800"/>
    <w:rsid w:val="00740144"/>
    <w:rsid w:val="00740A44"/>
    <w:rsid w:val="00742C30"/>
    <w:rsid w:val="007450CE"/>
    <w:rsid w:val="0075357E"/>
    <w:rsid w:val="00756F30"/>
    <w:rsid w:val="00761B31"/>
    <w:rsid w:val="00771A50"/>
    <w:rsid w:val="007738C5"/>
    <w:rsid w:val="00773BAB"/>
    <w:rsid w:val="00782A63"/>
    <w:rsid w:val="0078307E"/>
    <w:rsid w:val="00784900"/>
    <w:rsid w:val="00793928"/>
    <w:rsid w:val="007A095C"/>
    <w:rsid w:val="007A54B3"/>
    <w:rsid w:val="007A5681"/>
    <w:rsid w:val="007A640B"/>
    <w:rsid w:val="007B049B"/>
    <w:rsid w:val="007B201F"/>
    <w:rsid w:val="007C0507"/>
    <w:rsid w:val="007C1CCA"/>
    <w:rsid w:val="007C1D58"/>
    <w:rsid w:val="007D1620"/>
    <w:rsid w:val="007D6E23"/>
    <w:rsid w:val="007F18E1"/>
    <w:rsid w:val="007F19D9"/>
    <w:rsid w:val="0080138B"/>
    <w:rsid w:val="00812DCD"/>
    <w:rsid w:val="00812F93"/>
    <w:rsid w:val="008131BC"/>
    <w:rsid w:val="00816CF6"/>
    <w:rsid w:val="0083402F"/>
    <w:rsid w:val="00841EE1"/>
    <w:rsid w:val="0084300A"/>
    <w:rsid w:val="0085076A"/>
    <w:rsid w:val="00852B14"/>
    <w:rsid w:val="00853556"/>
    <w:rsid w:val="00857BB1"/>
    <w:rsid w:val="008621F9"/>
    <w:rsid w:val="00863435"/>
    <w:rsid w:val="0086395C"/>
    <w:rsid w:val="008649C1"/>
    <w:rsid w:val="00874B64"/>
    <w:rsid w:val="0088430E"/>
    <w:rsid w:val="00887D47"/>
    <w:rsid w:val="0089665A"/>
    <w:rsid w:val="008B1855"/>
    <w:rsid w:val="008B757A"/>
    <w:rsid w:val="008C6B96"/>
    <w:rsid w:val="008D3A80"/>
    <w:rsid w:val="008D726D"/>
    <w:rsid w:val="008E16A6"/>
    <w:rsid w:val="008E7E94"/>
    <w:rsid w:val="008F1A7D"/>
    <w:rsid w:val="008F4BEF"/>
    <w:rsid w:val="009223DD"/>
    <w:rsid w:val="0092438F"/>
    <w:rsid w:val="00926352"/>
    <w:rsid w:val="00926FA8"/>
    <w:rsid w:val="009304BD"/>
    <w:rsid w:val="0093278D"/>
    <w:rsid w:val="009355BC"/>
    <w:rsid w:val="00940F32"/>
    <w:rsid w:val="00943AFF"/>
    <w:rsid w:val="00945836"/>
    <w:rsid w:val="009507A5"/>
    <w:rsid w:val="009562C5"/>
    <w:rsid w:val="00964A20"/>
    <w:rsid w:val="00966AB9"/>
    <w:rsid w:val="00971A22"/>
    <w:rsid w:val="0097668C"/>
    <w:rsid w:val="00983FD3"/>
    <w:rsid w:val="0098445B"/>
    <w:rsid w:val="00995D83"/>
    <w:rsid w:val="00997DFF"/>
    <w:rsid w:val="009A33C2"/>
    <w:rsid w:val="009A49E5"/>
    <w:rsid w:val="009A6DFD"/>
    <w:rsid w:val="009B114C"/>
    <w:rsid w:val="009B5C32"/>
    <w:rsid w:val="009C0788"/>
    <w:rsid w:val="009C1A2B"/>
    <w:rsid w:val="009C3DCE"/>
    <w:rsid w:val="009D45AD"/>
    <w:rsid w:val="009D53F7"/>
    <w:rsid w:val="009D68DF"/>
    <w:rsid w:val="009D7389"/>
    <w:rsid w:val="009F7899"/>
    <w:rsid w:val="00A00D08"/>
    <w:rsid w:val="00A01F82"/>
    <w:rsid w:val="00A03E3F"/>
    <w:rsid w:val="00A047D9"/>
    <w:rsid w:val="00A07105"/>
    <w:rsid w:val="00A139B1"/>
    <w:rsid w:val="00A14CD7"/>
    <w:rsid w:val="00A15A07"/>
    <w:rsid w:val="00A16844"/>
    <w:rsid w:val="00A168CE"/>
    <w:rsid w:val="00A16CB4"/>
    <w:rsid w:val="00A23407"/>
    <w:rsid w:val="00A23CAE"/>
    <w:rsid w:val="00A25429"/>
    <w:rsid w:val="00A27151"/>
    <w:rsid w:val="00A3051D"/>
    <w:rsid w:val="00A3244E"/>
    <w:rsid w:val="00A32B9F"/>
    <w:rsid w:val="00A35C59"/>
    <w:rsid w:val="00A379B1"/>
    <w:rsid w:val="00A52B0D"/>
    <w:rsid w:val="00A6656E"/>
    <w:rsid w:val="00A67B49"/>
    <w:rsid w:val="00A70F40"/>
    <w:rsid w:val="00A723B9"/>
    <w:rsid w:val="00A77926"/>
    <w:rsid w:val="00A847A9"/>
    <w:rsid w:val="00A8489B"/>
    <w:rsid w:val="00A8659B"/>
    <w:rsid w:val="00A91B50"/>
    <w:rsid w:val="00AA0557"/>
    <w:rsid w:val="00AA0BDF"/>
    <w:rsid w:val="00AA2644"/>
    <w:rsid w:val="00AA5A64"/>
    <w:rsid w:val="00AA6CC6"/>
    <w:rsid w:val="00AA7252"/>
    <w:rsid w:val="00AB57F0"/>
    <w:rsid w:val="00AB5ECF"/>
    <w:rsid w:val="00AB730B"/>
    <w:rsid w:val="00AC2035"/>
    <w:rsid w:val="00AC41C8"/>
    <w:rsid w:val="00AE148D"/>
    <w:rsid w:val="00AE65EB"/>
    <w:rsid w:val="00B0225B"/>
    <w:rsid w:val="00B1265D"/>
    <w:rsid w:val="00B14B91"/>
    <w:rsid w:val="00B154D6"/>
    <w:rsid w:val="00B16B77"/>
    <w:rsid w:val="00B17C0B"/>
    <w:rsid w:val="00B21257"/>
    <w:rsid w:val="00B21C52"/>
    <w:rsid w:val="00B21CFE"/>
    <w:rsid w:val="00B24A1D"/>
    <w:rsid w:val="00B36F85"/>
    <w:rsid w:val="00B40422"/>
    <w:rsid w:val="00B41718"/>
    <w:rsid w:val="00B45871"/>
    <w:rsid w:val="00B474F4"/>
    <w:rsid w:val="00B5002E"/>
    <w:rsid w:val="00B51738"/>
    <w:rsid w:val="00B51B94"/>
    <w:rsid w:val="00B51DAF"/>
    <w:rsid w:val="00B520F1"/>
    <w:rsid w:val="00B70F36"/>
    <w:rsid w:val="00B73512"/>
    <w:rsid w:val="00B74C89"/>
    <w:rsid w:val="00B76B1E"/>
    <w:rsid w:val="00B80179"/>
    <w:rsid w:val="00B80508"/>
    <w:rsid w:val="00B809F5"/>
    <w:rsid w:val="00B83982"/>
    <w:rsid w:val="00B942CA"/>
    <w:rsid w:val="00BA7B50"/>
    <w:rsid w:val="00BB0FCC"/>
    <w:rsid w:val="00BB6054"/>
    <w:rsid w:val="00BC2FF6"/>
    <w:rsid w:val="00BC3DD3"/>
    <w:rsid w:val="00BC55B5"/>
    <w:rsid w:val="00BC6DA7"/>
    <w:rsid w:val="00BD0CC0"/>
    <w:rsid w:val="00BD18A2"/>
    <w:rsid w:val="00BD2B13"/>
    <w:rsid w:val="00BD32C1"/>
    <w:rsid w:val="00BE083B"/>
    <w:rsid w:val="00BE2449"/>
    <w:rsid w:val="00BE42A9"/>
    <w:rsid w:val="00BE58D8"/>
    <w:rsid w:val="00BE645F"/>
    <w:rsid w:val="00BF4A1D"/>
    <w:rsid w:val="00C02A1A"/>
    <w:rsid w:val="00C02B9E"/>
    <w:rsid w:val="00C054D1"/>
    <w:rsid w:val="00C069A3"/>
    <w:rsid w:val="00C169E7"/>
    <w:rsid w:val="00C218BB"/>
    <w:rsid w:val="00C278DE"/>
    <w:rsid w:val="00C34031"/>
    <w:rsid w:val="00C36780"/>
    <w:rsid w:val="00C367E4"/>
    <w:rsid w:val="00C40A04"/>
    <w:rsid w:val="00C41C20"/>
    <w:rsid w:val="00C41DDA"/>
    <w:rsid w:val="00C442EB"/>
    <w:rsid w:val="00C5452A"/>
    <w:rsid w:val="00C6531E"/>
    <w:rsid w:val="00C661C0"/>
    <w:rsid w:val="00C67B4B"/>
    <w:rsid w:val="00C72D01"/>
    <w:rsid w:val="00C8221B"/>
    <w:rsid w:val="00C8616F"/>
    <w:rsid w:val="00C9797B"/>
    <w:rsid w:val="00CA0FED"/>
    <w:rsid w:val="00CA19D5"/>
    <w:rsid w:val="00CA359B"/>
    <w:rsid w:val="00CB2955"/>
    <w:rsid w:val="00CB4956"/>
    <w:rsid w:val="00CB4DC2"/>
    <w:rsid w:val="00CB624A"/>
    <w:rsid w:val="00CC0078"/>
    <w:rsid w:val="00CC66F9"/>
    <w:rsid w:val="00CC6953"/>
    <w:rsid w:val="00CD2D11"/>
    <w:rsid w:val="00CE1499"/>
    <w:rsid w:val="00CE2F42"/>
    <w:rsid w:val="00CE6459"/>
    <w:rsid w:val="00CE694B"/>
    <w:rsid w:val="00CF2D6E"/>
    <w:rsid w:val="00CF372C"/>
    <w:rsid w:val="00CF57DE"/>
    <w:rsid w:val="00D022C6"/>
    <w:rsid w:val="00D059AF"/>
    <w:rsid w:val="00D071E1"/>
    <w:rsid w:val="00D12A3C"/>
    <w:rsid w:val="00D16CF1"/>
    <w:rsid w:val="00D222E5"/>
    <w:rsid w:val="00D22449"/>
    <w:rsid w:val="00D25BB9"/>
    <w:rsid w:val="00D26B61"/>
    <w:rsid w:val="00D329BD"/>
    <w:rsid w:val="00D42286"/>
    <w:rsid w:val="00D439BF"/>
    <w:rsid w:val="00D43F5A"/>
    <w:rsid w:val="00D547AA"/>
    <w:rsid w:val="00D562C8"/>
    <w:rsid w:val="00D668CA"/>
    <w:rsid w:val="00D67558"/>
    <w:rsid w:val="00D70565"/>
    <w:rsid w:val="00D73D24"/>
    <w:rsid w:val="00D80446"/>
    <w:rsid w:val="00D85359"/>
    <w:rsid w:val="00D90F09"/>
    <w:rsid w:val="00D96998"/>
    <w:rsid w:val="00D96EA6"/>
    <w:rsid w:val="00D976A8"/>
    <w:rsid w:val="00DA0D98"/>
    <w:rsid w:val="00DA1C65"/>
    <w:rsid w:val="00DA6676"/>
    <w:rsid w:val="00DA6DA4"/>
    <w:rsid w:val="00DB4C55"/>
    <w:rsid w:val="00DB56F6"/>
    <w:rsid w:val="00DB77FA"/>
    <w:rsid w:val="00DC24E3"/>
    <w:rsid w:val="00DC3D4E"/>
    <w:rsid w:val="00DD0ED9"/>
    <w:rsid w:val="00DD36C9"/>
    <w:rsid w:val="00DE3CFA"/>
    <w:rsid w:val="00DF0769"/>
    <w:rsid w:val="00DF0D9A"/>
    <w:rsid w:val="00DF2980"/>
    <w:rsid w:val="00E161A4"/>
    <w:rsid w:val="00E165C9"/>
    <w:rsid w:val="00E219AA"/>
    <w:rsid w:val="00E228BE"/>
    <w:rsid w:val="00E22D06"/>
    <w:rsid w:val="00E25C00"/>
    <w:rsid w:val="00E3136C"/>
    <w:rsid w:val="00E35F47"/>
    <w:rsid w:val="00E45ACB"/>
    <w:rsid w:val="00E51570"/>
    <w:rsid w:val="00E51FCD"/>
    <w:rsid w:val="00E63CEB"/>
    <w:rsid w:val="00E64081"/>
    <w:rsid w:val="00E66EB8"/>
    <w:rsid w:val="00E703EC"/>
    <w:rsid w:val="00E730D8"/>
    <w:rsid w:val="00E93398"/>
    <w:rsid w:val="00E93BB5"/>
    <w:rsid w:val="00EA23EB"/>
    <w:rsid w:val="00EA24BF"/>
    <w:rsid w:val="00EC1153"/>
    <w:rsid w:val="00EC132C"/>
    <w:rsid w:val="00EC5E55"/>
    <w:rsid w:val="00ED14CD"/>
    <w:rsid w:val="00ED1A31"/>
    <w:rsid w:val="00ED1DB2"/>
    <w:rsid w:val="00ED733D"/>
    <w:rsid w:val="00EE35CD"/>
    <w:rsid w:val="00EE53EC"/>
    <w:rsid w:val="00EF2247"/>
    <w:rsid w:val="00EF43CE"/>
    <w:rsid w:val="00EF4D4C"/>
    <w:rsid w:val="00EF7DC0"/>
    <w:rsid w:val="00F01A09"/>
    <w:rsid w:val="00F0217B"/>
    <w:rsid w:val="00F10232"/>
    <w:rsid w:val="00F12DF7"/>
    <w:rsid w:val="00F13E82"/>
    <w:rsid w:val="00F17E17"/>
    <w:rsid w:val="00F233E3"/>
    <w:rsid w:val="00F2435D"/>
    <w:rsid w:val="00F24A22"/>
    <w:rsid w:val="00F262FC"/>
    <w:rsid w:val="00F3092E"/>
    <w:rsid w:val="00F42F4B"/>
    <w:rsid w:val="00F4647A"/>
    <w:rsid w:val="00F502A4"/>
    <w:rsid w:val="00F52016"/>
    <w:rsid w:val="00F542E9"/>
    <w:rsid w:val="00F54A32"/>
    <w:rsid w:val="00F62A32"/>
    <w:rsid w:val="00F64809"/>
    <w:rsid w:val="00F662B6"/>
    <w:rsid w:val="00F714B3"/>
    <w:rsid w:val="00F72056"/>
    <w:rsid w:val="00F72506"/>
    <w:rsid w:val="00F73BF4"/>
    <w:rsid w:val="00F772B0"/>
    <w:rsid w:val="00F800C4"/>
    <w:rsid w:val="00F809CA"/>
    <w:rsid w:val="00F82692"/>
    <w:rsid w:val="00FA06A0"/>
    <w:rsid w:val="00FA228D"/>
    <w:rsid w:val="00FA64EE"/>
    <w:rsid w:val="00FB320F"/>
    <w:rsid w:val="00FC483A"/>
    <w:rsid w:val="00FC7198"/>
    <w:rsid w:val="00FC76F2"/>
    <w:rsid w:val="00FD38EC"/>
    <w:rsid w:val="00FD3C2E"/>
    <w:rsid w:val="00FD3DCF"/>
    <w:rsid w:val="00FE6401"/>
    <w:rsid w:val="00FE74CD"/>
    <w:rsid w:val="00FF0B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FF"/>
      <w:u w:val="single"/>
    </w:rPr>
  </w:style>
  <w:style w:type="paragraph" w:customStyle="1" w:styleId="CharCharCharCharCharCharCharCharCharCharCharCharCharCharCharCharChar1Char">
    <w:name w:val="Char Char Char Char Char Char Char Char Char Char Char Char Char Char Char Char Char1 Char"/>
    <w:basedOn w:val="a"/>
    <w:pPr>
      <w:spacing w:after="160" w:line="240" w:lineRule="exact"/>
    </w:pPr>
    <w:rPr>
      <w:rFonts w:ascii="Arial" w:hAnsi="Arial" w:cs="Arial"/>
      <w:sz w:val="20"/>
      <w:szCs w:val="20"/>
      <w:lang w:val="en-US"/>
    </w:rPr>
  </w:style>
  <w:style w:type="character" w:styleId="HTML">
    <w:name w:val="HTML Cite"/>
    <w:uiPriority w:val="99"/>
    <w:unhideWhenUsed/>
    <w:rPr>
      <w:i/>
    </w:rPr>
  </w:style>
  <w:style w:type="paragraph" w:styleId="a3">
    <w:name w:val="Body Text"/>
    <w:aliases w:val="Σώμα κείμενου"/>
    <w:basedOn w:val="a"/>
    <w:link w:val="Char"/>
    <w:uiPriority w:val="99"/>
    <w:qFormat/>
    <w:pPr>
      <w:ind w:left="199"/>
    </w:pPr>
    <w:rPr>
      <w:rFonts w:ascii="Arial" w:eastAsia="Calibri" w:hAnsi="Arial" w:cs="Arial"/>
    </w:rPr>
  </w:style>
  <w:style w:type="character" w:customStyle="1" w:styleId="Char">
    <w:name w:val="Σώμα κειμένου Char"/>
    <w:aliases w:val="Σώμα κείμενου Char"/>
    <w:link w:val="a3"/>
    <w:uiPriority w:val="99"/>
    <w:rPr>
      <w:rFonts w:ascii="Arial" w:eastAsia="Calibri" w:hAnsi="Arial" w:cs="Arial"/>
      <w:sz w:val="24"/>
      <w:szCs w:val="24"/>
    </w:rPr>
  </w:style>
  <w:style w:type="paragraph" w:customStyle="1" w:styleId="Heading11">
    <w:name w:val="Heading 11"/>
    <w:basedOn w:val="a"/>
    <w:uiPriority w:val="1"/>
    <w:qFormat/>
    <w:pPr>
      <w:spacing w:before="7"/>
      <w:ind w:left="942"/>
      <w:outlineLvl w:val="0"/>
    </w:pPr>
    <w:rPr>
      <w:rFonts w:ascii="Arial" w:eastAsia="Calibri" w:hAnsi="Arial" w:cs="Arial"/>
      <w:b/>
      <w:bCs/>
      <w:u w:val="single"/>
    </w:rPr>
  </w:style>
  <w:style w:type="paragraph" w:styleId="a4">
    <w:name w:val="header"/>
    <w:basedOn w:val="a"/>
    <w:link w:val="Char0"/>
    <w:uiPriority w:val="99"/>
    <w:pPr>
      <w:tabs>
        <w:tab w:val="center" w:pos="4153"/>
        <w:tab w:val="right" w:pos="8306"/>
      </w:tabs>
    </w:pPr>
  </w:style>
  <w:style w:type="character" w:customStyle="1" w:styleId="Char0">
    <w:name w:val="Κεφαλίδα Char"/>
    <w:link w:val="a4"/>
    <w:uiPriority w:val="99"/>
    <w:rPr>
      <w:sz w:val="24"/>
      <w:szCs w:val="24"/>
    </w:rPr>
  </w:style>
  <w:style w:type="paragraph" w:styleId="a5">
    <w:name w:val="footer"/>
    <w:basedOn w:val="a"/>
    <w:link w:val="Char1"/>
    <w:pPr>
      <w:tabs>
        <w:tab w:val="center" w:pos="4153"/>
        <w:tab w:val="right" w:pos="8306"/>
      </w:tabs>
    </w:pPr>
  </w:style>
  <w:style w:type="character" w:customStyle="1" w:styleId="Char1">
    <w:name w:val="Υποσέλιδο Char"/>
    <w:link w:val="a5"/>
    <w:rPr>
      <w:sz w:val="24"/>
      <w:szCs w:val="24"/>
    </w:rPr>
  </w:style>
  <w:style w:type="paragraph" w:styleId="a6">
    <w:name w:val="Balloon Text"/>
    <w:basedOn w:val="a"/>
    <w:semiHidden/>
    <w:rPr>
      <w:rFonts w:ascii="Tahoma" w:hAnsi="Tahoma" w:cs="Tahoma"/>
      <w:sz w:val="16"/>
      <w:szCs w:val="16"/>
    </w:rPr>
  </w:style>
  <w:style w:type="character" w:customStyle="1" w:styleId="UnresolvedMention">
    <w:name w:val="Unresolved Mention"/>
    <w:uiPriority w:val="99"/>
    <w:semiHidden/>
    <w:unhideWhenUsed/>
    <w:rPr>
      <w:color w:val="605E5C"/>
      <w:shd w:val="clear" w:color="auto" w:fill="E1DFDD"/>
    </w:rPr>
  </w:style>
  <w:style w:type="paragraph" w:customStyle="1" w:styleId="a7">
    <w:name w:val="Γριμπαμπής"/>
    <w:basedOn w:val="a"/>
    <w:pPr>
      <w:widowControl w:val="0"/>
      <w:tabs>
        <w:tab w:val="left" w:pos="709"/>
        <w:tab w:val="left" w:pos="1134"/>
        <w:tab w:val="left" w:pos="1559"/>
        <w:tab w:val="left" w:pos="2126"/>
        <w:tab w:val="left" w:pos="2693"/>
        <w:tab w:val="left" w:pos="3119"/>
        <w:tab w:val="left" w:pos="5670"/>
      </w:tabs>
      <w:jc w:val="both"/>
    </w:pPr>
    <w:rPr>
      <w:rFonts w:ascii="Arial" w:hAnsi="Arial"/>
    </w:rPr>
  </w:style>
  <w:style w:type="character" w:styleId="a8">
    <w:name w:val="footnote reference"/>
    <w:uiPriority w:val="99"/>
    <w:semiHidden/>
    <w:unhideWhenUsed/>
    <w:qFormat/>
    <w:rPr>
      <w:vertAlign w:val="superscript"/>
    </w:rPr>
  </w:style>
  <w:style w:type="character" w:styleId="a9">
    <w:name w:val="endnote reference"/>
    <w:uiPriority w:val="99"/>
    <w:semiHidden/>
    <w:unhideWhenUsed/>
    <w:qFormat/>
    <w:rPr>
      <w:vertAlign w:val="superscript"/>
    </w:rPr>
  </w:style>
  <w:style w:type="table" w:styleId="aa">
    <w:name w:val="Table Grid"/>
    <w:basedOn w:val="a1"/>
    <w:rPr>
      <w:rFonts w:ascii="Arial" w:hAnsi="Arial"/>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paragraph" w:styleId="ac">
    <w:name w:val="footnote text"/>
    <w:basedOn w:val="a"/>
    <w:link w:val="Char2"/>
    <w:uiPriority w:val="99"/>
    <w:semiHidden/>
    <w:unhideWhenUsed/>
    <w:rPr>
      <w:sz w:val="20"/>
      <w:szCs w:val="20"/>
    </w:rPr>
  </w:style>
  <w:style w:type="character" w:customStyle="1" w:styleId="Char2">
    <w:name w:val="Κείμενο υποσημείωσης Char"/>
    <w:basedOn w:val="a0"/>
    <w:link w:val="ac"/>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FF"/>
      <w:u w:val="single"/>
    </w:rPr>
  </w:style>
  <w:style w:type="paragraph" w:customStyle="1" w:styleId="CharCharCharCharCharCharCharCharCharCharCharCharCharCharCharCharChar1Char">
    <w:name w:val="Char Char Char Char Char Char Char Char Char Char Char Char Char Char Char Char Char1 Char"/>
    <w:basedOn w:val="a"/>
    <w:pPr>
      <w:spacing w:after="160" w:line="240" w:lineRule="exact"/>
    </w:pPr>
    <w:rPr>
      <w:rFonts w:ascii="Arial" w:hAnsi="Arial" w:cs="Arial"/>
      <w:sz w:val="20"/>
      <w:szCs w:val="20"/>
      <w:lang w:val="en-US"/>
    </w:rPr>
  </w:style>
  <w:style w:type="character" w:styleId="HTML">
    <w:name w:val="HTML Cite"/>
    <w:uiPriority w:val="99"/>
    <w:unhideWhenUsed/>
    <w:rPr>
      <w:i/>
    </w:rPr>
  </w:style>
  <w:style w:type="paragraph" w:styleId="a3">
    <w:name w:val="Body Text"/>
    <w:aliases w:val="Σώμα κείμενου"/>
    <w:basedOn w:val="a"/>
    <w:link w:val="Char"/>
    <w:uiPriority w:val="99"/>
    <w:qFormat/>
    <w:pPr>
      <w:ind w:left="199"/>
    </w:pPr>
    <w:rPr>
      <w:rFonts w:ascii="Arial" w:eastAsia="Calibri" w:hAnsi="Arial" w:cs="Arial"/>
    </w:rPr>
  </w:style>
  <w:style w:type="character" w:customStyle="1" w:styleId="Char">
    <w:name w:val="Σώμα κειμένου Char"/>
    <w:aliases w:val="Σώμα κείμενου Char"/>
    <w:link w:val="a3"/>
    <w:uiPriority w:val="99"/>
    <w:rPr>
      <w:rFonts w:ascii="Arial" w:eastAsia="Calibri" w:hAnsi="Arial" w:cs="Arial"/>
      <w:sz w:val="24"/>
      <w:szCs w:val="24"/>
    </w:rPr>
  </w:style>
  <w:style w:type="paragraph" w:customStyle="1" w:styleId="Heading11">
    <w:name w:val="Heading 11"/>
    <w:basedOn w:val="a"/>
    <w:uiPriority w:val="1"/>
    <w:qFormat/>
    <w:pPr>
      <w:spacing w:before="7"/>
      <w:ind w:left="942"/>
      <w:outlineLvl w:val="0"/>
    </w:pPr>
    <w:rPr>
      <w:rFonts w:ascii="Arial" w:eastAsia="Calibri" w:hAnsi="Arial" w:cs="Arial"/>
      <w:b/>
      <w:bCs/>
      <w:u w:val="single"/>
    </w:rPr>
  </w:style>
  <w:style w:type="paragraph" w:styleId="a4">
    <w:name w:val="header"/>
    <w:basedOn w:val="a"/>
    <w:link w:val="Char0"/>
    <w:uiPriority w:val="99"/>
    <w:pPr>
      <w:tabs>
        <w:tab w:val="center" w:pos="4153"/>
        <w:tab w:val="right" w:pos="8306"/>
      </w:tabs>
    </w:pPr>
  </w:style>
  <w:style w:type="character" w:customStyle="1" w:styleId="Char0">
    <w:name w:val="Κεφαλίδα Char"/>
    <w:link w:val="a4"/>
    <w:uiPriority w:val="99"/>
    <w:rPr>
      <w:sz w:val="24"/>
      <w:szCs w:val="24"/>
    </w:rPr>
  </w:style>
  <w:style w:type="paragraph" w:styleId="a5">
    <w:name w:val="footer"/>
    <w:basedOn w:val="a"/>
    <w:link w:val="Char1"/>
    <w:pPr>
      <w:tabs>
        <w:tab w:val="center" w:pos="4153"/>
        <w:tab w:val="right" w:pos="8306"/>
      </w:tabs>
    </w:pPr>
  </w:style>
  <w:style w:type="character" w:customStyle="1" w:styleId="Char1">
    <w:name w:val="Υποσέλιδο Char"/>
    <w:link w:val="a5"/>
    <w:rPr>
      <w:sz w:val="24"/>
      <w:szCs w:val="24"/>
    </w:rPr>
  </w:style>
  <w:style w:type="paragraph" w:styleId="a6">
    <w:name w:val="Balloon Text"/>
    <w:basedOn w:val="a"/>
    <w:semiHidden/>
    <w:rPr>
      <w:rFonts w:ascii="Tahoma" w:hAnsi="Tahoma" w:cs="Tahoma"/>
      <w:sz w:val="16"/>
      <w:szCs w:val="16"/>
    </w:rPr>
  </w:style>
  <w:style w:type="character" w:customStyle="1" w:styleId="UnresolvedMention">
    <w:name w:val="Unresolved Mention"/>
    <w:uiPriority w:val="99"/>
    <w:semiHidden/>
    <w:unhideWhenUsed/>
    <w:rPr>
      <w:color w:val="605E5C"/>
      <w:shd w:val="clear" w:color="auto" w:fill="E1DFDD"/>
    </w:rPr>
  </w:style>
  <w:style w:type="paragraph" w:customStyle="1" w:styleId="a7">
    <w:name w:val="Γριμπαμπής"/>
    <w:basedOn w:val="a"/>
    <w:pPr>
      <w:widowControl w:val="0"/>
      <w:tabs>
        <w:tab w:val="left" w:pos="709"/>
        <w:tab w:val="left" w:pos="1134"/>
        <w:tab w:val="left" w:pos="1559"/>
        <w:tab w:val="left" w:pos="2126"/>
        <w:tab w:val="left" w:pos="2693"/>
        <w:tab w:val="left" w:pos="3119"/>
        <w:tab w:val="left" w:pos="5670"/>
      </w:tabs>
      <w:jc w:val="both"/>
    </w:pPr>
    <w:rPr>
      <w:rFonts w:ascii="Arial" w:hAnsi="Arial"/>
    </w:rPr>
  </w:style>
  <w:style w:type="character" w:styleId="a8">
    <w:name w:val="footnote reference"/>
    <w:uiPriority w:val="99"/>
    <w:semiHidden/>
    <w:unhideWhenUsed/>
    <w:qFormat/>
    <w:rPr>
      <w:vertAlign w:val="superscript"/>
    </w:rPr>
  </w:style>
  <w:style w:type="character" w:styleId="a9">
    <w:name w:val="endnote reference"/>
    <w:uiPriority w:val="99"/>
    <w:semiHidden/>
    <w:unhideWhenUsed/>
    <w:qFormat/>
    <w:rPr>
      <w:vertAlign w:val="superscript"/>
    </w:rPr>
  </w:style>
  <w:style w:type="table" w:styleId="aa">
    <w:name w:val="Table Grid"/>
    <w:basedOn w:val="a1"/>
    <w:rPr>
      <w:rFonts w:ascii="Arial" w:hAnsi="Arial"/>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paragraph" w:styleId="ac">
    <w:name w:val="footnote text"/>
    <w:basedOn w:val="a"/>
    <w:link w:val="Char2"/>
    <w:uiPriority w:val="99"/>
    <w:semiHidden/>
    <w:unhideWhenUsed/>
    <w:rPr>
      <w:sz w:val="20"/>
      <w:szCs w:val="20"/>
    </w:rPr>
  </w:style>
  <w:style w:type="character" w:customStyle="1" w:styleId="Char2">
    <w:name w:val="Κείμενο υποσημείωσης Char"/>
    <w:basedOn w:val="a0"/>
    <w:link w:val="ac"/>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223">
      <w:bodyDiv w:val="1"/>
      <w:marLeft w:val="0"/>
      <w:marRight w:val="0"/>
      <w:marTop w:val="0"/>
      <w:marBottom w:val="0"/>
      <w:divBdr>
        <w:top w:val="none" w:sz="0" w:space="0" w:color="auto"/>
        <w:left w:val="none" w:sz="0" w:space="0" w:color="auto"/>
        <w:bottom w:val="none" w:sz="0" w:space="0" w:color="auto"/>
        <w:right w:val="none" w:sz="0" w:space="0" w:color="auto"/>
      </w:divBdr>
    </w:div>
    <w:div w:id="476340461">
      <w:bodyDiv w:val="1"/>
      <w:marLeft w:val="0"/>
      <w:marRight w:val="0"/>
      <w:marTop w:val="0"/>
      <w:marBottom w:val="0"/>
      <w:divBdr>
        <w:top w:val="none" w:sz="0" w:space="0" w:color="auto"/>
        <w:left w:val="none" w:sz="0" w:space="0" w:color="auto"/>
        <w:bottom w:val="none" w:sz="0" w:space="0" w:color="auto"/>
        <w:right w:val="none" w:sz="0" w:space="0" w:color="auto"/>
      </w:divBdr>
      <w:divsChild>
        <w:div w:id="1465201388">
          <w:marLeft w:val="0"/>
          <w:marRight w:val="0"/>
          <w:marTop w:val="0"/>
          <w:marBottom w:val="0"/>
          <w:divBdr>
            <w:top w:val="none" w:sz="0" w:space="0" w:color="auto"/>
            <w:left w:val="none" w:sz="0" w:space="0" w:color="auto"/>
            <w:bottom w:val="none" w:sz="0" w:space="0" w:color="auto"/>
            <w:right w:val="none" w:sz="0" w:space="0" w:color="auto"/>
          </w:divBdr>
          <w:divsChild>
            <w:div w:id="2012103747">
              <w:marLeft w:val="0"/>
              <w:marRight w:val="0"/>
              <w:marTop w:val="0"/>
              <w:marBottom w:val="0"/>
              <w:divBdr>
                <w:top w:val="none" w:sz="0" w:space="0" w:color="auto"/>
                <w:left w:val="none" w:sz="0" w:space="0" w:color="auto"/>
                <w:bottom w:val="none" w:sz="0" w:space="0" w:color="auto"/>
                <w:right w:val="none" w:sz="0" w:space="0" w:color="auto"/>
              </w:divBdr>
              <w:divsChild>
                <w:div w:id="1860310788">
                  <w:marLeft w:val="0"/>
                  <w:marRight w:val="0"/>
                  <w:marTop w:val="100"/>
                  <w:marBottom w:val="100"/>
                  <w:divBdr>
                    <w:top w:val="none" w:sz="0" w:space="0" w:color="auto"/>
                    <w:left w:val="none" w:sz="0" w:space="0" w:color="auto"/>
                    <w:bottom w:val="none" w:sz="0" w:space="0" w:color="auto"/>
                    <w:right w:val="none" w:sz="0" w:space="0" w:color="auto"/>
                  </w:divBdr>
                  <w:divsChild>
                    <w:div w:id="577910674">
                      <w:marLeft w:val="0"/>
                      <w:marRight w:val="0"/>
                      <w:marTop w:val="0"/>
                      <w:marBottom w:val="0"/>
                      <w:divBdr>
                        <w:top w:val="none" w:sz="0" w:space="0" w:color="auto"/>
                        <w:left w:val="none" w:sz="0" w:space="0" w:color="auto"/>
                        <w:bottom w:val="none" w:sz="0" w:space="0" w:color="auto"/>
                        <w:right w:val="none" w:sz="0" w:space="0" w:color="auto"/>
                      </w:divBdr>
                      <w:divsChild>
                        <w:div w:id="206394055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67462093">
      <w:bodyDiv w:val="1"/>
      <w:marLeft w:val="0"/>
      <w:marRight w:val="0"/>
      <w:marTop w:val="0"/>
      <w:marBottom w:val="0"/>
      <w:divBdr>
        <w:top w:val="none" w:sz="0" w:space="0" w:color="auto"/>
        <w:left w:val="none" w:sz="0" w:space="0" w:color="auto"/>
        <w:bottom w:val="none" w:sz="0" w:space="0" w:color="auto"/>
        <w:right w:val="none" w:sz="0" w:space="0" w:color="auto"/>
      </w:divBdr>
    </w:div>
    <w:div w:id="1416592745">
      <w:bodyDiv w:val="1"/>
      <w:marLeft w:val="0"/>
      <w:marRight w:val="0"/>
      <w:marTop w:val="0"/>
      <w:marBottom w:val="0"/>
      <w:divBdr>
        <w:top w:val="none" w:sz="0" w:space="0" w:color="auto"/>
        <w:left w:val="none" w:sz="0" w:space="0" w:color="auto"/>
        <w:bottom w:val="none" w:sz="0" w:space="0" w:color="auto"/>
        <w:right w:val="none" w:sz="0" w:space="0" w:color="auto"/>
      </w:divBdr>
    </w:div>
    <w:div w:id="1683892477">
      <w:bodyDiv w:val="1"/>
      <w:marLeft w:val="0"/>
      <w:marRight w:val="0"/>
      <w:marTop w:val="0"/>
      <w:marBottom w:val="0"/>
      <w:divBdr>
        <w:top w:val="none" w:sz="0" w:space="0" w:color="auto"/>
        <w:left w:val="none" w:sz="0" w:space="0" w:color="auto"/>
        <w:bottom w:val="none" w:sz="0" w:space="0" w:color="auto"/>
        <w:right w:val="none" w:sz="0" w:space="0" w:color="auto"/>
      </w:divBdr>
    </w:div>
    <w:div w:id="1932082537">
      <w:bodyDiv w:val="1"/>
      <w:marLeft w:val="0"/>
      <w:marRight w:val="0"/>
      <w:marTop w:val="0"/>
      <w:marBottom w:val="0"/>
      <w:divBdr>
        <w:top w:val="none" w:sz="0" w:space="0" w:color="auto"/>
        <w:left w:val="none" w:sz="0" w:space="0" w:color="auto"/>
        <w:bottom w:val="none" w:sz="0" w:space="0" w:color="auto"/>
        <w:right w:val="none" w:sz="0" w:space="0" w:color="auto"/>
      </w:divBdr>
    </w:div>
    <w:div w:id="1949963573">
      <w:bodyDiv w:val="1"/>
      <w:marLeft w:val="0"/>
      <w:marRight w:val="0"/>
      <w:marTop w:val="0"/>
      <w:marBottom w:val="0"/>
      <w:divBdr>
        <w:top w:val="none" w:sz="0" w:space="0" w:color="auto"/>
        <w:left w:val="none" w:sz="0" w:space="0" w:color="auto"/>
        <w:bottom w:val="none" w:sz="0" w:space="0" w:color="auto"/>
        <w:right w:val="none" w:sz="0" w:space="0" w:color="auto"/>
      </w:divBdr>
    </w:div>
    <w:div w:id="2005468766">
      <w:bodyDiv w:val="1"/>
      <w:marLeft w:val="0"/>
      <w:marRight w:val="0"/>
      <w:marTop w:val="0"/>
      <w:marBottom w:val="0"/>
      <w:divBdr>
        <w:top w:val="none" w:sz="0" w:space="0" w:color="auto"/>
        <w:left w:val="none" w:sz="0" w:space="0" w:color="auto"/>
        <w:bottom w:val="none" w:sz="0" w:space="0" w:color="auto"/>
        <w:right w:val="none" w:sz="0" w:space="0" w:color="auto"/>
      </w:divBdr>
    </w:div>
    <w:div w:id="20735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ACA6-0DDB-41DE-9DC4-AA123D86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1835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ΠΡΟΣ:</vt:lpstr>
      <vt:lpstr>ΠΡΟΣ:</vt:lpstr>
    </vt:vector>
  </TitlesOfParts>
  <Company/>
  <LinksUpToDate>false</LinksUpToDate>
  <CharactersWithSpaces>2170</CharactersWithSpaces>
  <SharedDoc>false</SharedDoc>
  <HLinks>
    <vt:vector size="54" baseType="variant">
      <vt:variant>
        <vt:i4>6553669</vt:i4>
      </vt:variant>
      <vt:variant>
        <vt:i4>24</vt:i4>
      </vt:variant>
      <vt:variant>
        <vt:i4>0</vt:i4>
      </vt:variant>
      <vt:variant>
        <vt:i4>5</vt:i4>
      </vt:variant>
      <vt:variant>
        <vt:lpwstr>mailto:info@nealesvou.gr</vt:lpwstr>
      </vt:variant>
      <vt:variant>
        <vt:lpwstr/>
      </vt:variant>
      <vt:variant>
        <vt:i4>1572879</vt:i4>
      </vt:variant>
      <vt:variant>
        <vt:i4>21</vt:i4>
      </vt:variant>
      <vt:variant>
        <vt:i4>0</vt:i4>
      </vt:variant>
      <vt:variant>
        <vt:i4>5</vt:i4>
      </vt:variant>
      <vt:variant>
        <vt:lpwstr>mailto:ef_dimokratis@otenet.gr</vt:lpwstr>
      </vt:variant>
      <vt:variant>
        <vt:lpwstr/>
      </vt:variant>
      <vt:variant>
        <vt:i4>1048609</vt:i4>
      </vt:variant>
      <vt:variant>
        <vt:i4>18</vt:i4>
      </vt:variant>
      <vt:variant>
        <vt:i4>0</vt:i4>
      </vt:variant>
      <vt:variant>
        <vt:i4>5</vt:i4>
      </vt:variant>
      <vt:variant>
        <vt:lpwstr>mailto:dlimnou@gmail.com</vt:lpwstr>
      </vt:variant>
      <vt:variant>
        <vt:lpwstr/>
      </vt:variant>
      <vt:variant>
        <vt:i4>5439602</vt:i4>
      </vt:variant>
      <vt:variant>
        <vt:i4>15</vt:i4>
      </vt:variant>
      <vt:variant>
        <vt:i4>0</vt:i4>
      </vt:variant>
      <vt:variant>
        <vt:i4>5</vt:i4>
      </vt:variant>
      <vt:variant>
        <vt:lpwstr>mailto:lemnos@lemnos.gr</vt:lpwstr>
      </vt:variant>
      <vt:variant>
        <vt:lpwstr/>
      </vt:variant>
      <vt:variant>
        <vt:i4>5308471</vt:i4>
      </vt:variant>
      <vt:variant>
        <vt:i4>12</vt:i4>
      </vt:variant>
      <vt:variant>
        <vt:i4>0</vt:i4>
      </vt:variant>
      <vt:variant>
        <vt:i4>5</vt:i4>
      </vt:variant>
      <vt:variant>
        <vt:lpwstr>mailto:info@lesvos-chamber.com</vt:lpwstr>
      </vt:variant>
      <vt:variant>
        <vt:lpwstr/>
      </vt:variant>
      <vt:variant>
        <vt:i4>1245217</vt:i4>
      </vt:variant>
      <vt:variant>
        <vt:i4>9</vt:i4>
      </vt:variant>
      <vt:variant>
        <vt:i4>0</vt:i4>
      </vt:variant>
      <vt:variant>
        <vt:i4>5</vt:i4>
      </vt:variant>
      <vt:variant>
        <vt:lpwstr>mailto:keeuhcci@uhc.gr</vt:lpwstr>
      </vt:variant>
      <vt:variant>
        <vt:lpwstr/>
      </vt:variant>
      <vt:variant>
        <vt:i4>2097172</vt:i4>
      </vt:variant>
      <vt:variant>
        <vt:i4>6</vt:i4>
      </vt:variant>
      <vt:variant>
        <vt:i4>0</vt:i4>
      </vt:variant>
      <vt:variant>
        <vt:i4>5</vt:i4>
      </vt:variant>
      <vt:variant>
        <vt:lpwstr>mailto:a.k.lainas@army.gr</vt:lpwstr>
      </vt:variant>
      <vt:variant>
        <vt:lpwstr/>
      </vt:variant>
      <vt:variant>
        <vt:i4>8060988</vt:i4>
      </vt:variant>
      <vt:variant>
        <vt:i4>3</vt:i4>
      </vt:variant>
      <vt:variant>
        <vt:i4>0</vt:i4>
      </vt:variant>
      <vt:variant>
        <vt:i4>5</vt:i4>
      </vt:variant>
      <vt:variant>
        <vt:lpwstr>http://www.army.gr/</vt:lpwstr>
      </vt:variant>
      <vt:variant>
        <vt:lpwstr/>
      </vt:variant>
      <vt:variant>
        <vt:i4>393259</vt:i4>
      </vt:variant>
      <vt:variant>
        <vt:i4>0</vt:i4>
      </vt:variant>
      <vt:variant>
        <vt:i4>0</vt:i4>
      </vt:variant>
      <vt:variant>
        <vt:i4>5</vt:i4>
      </vt:variant>
      <vt:variant>
        <vt:lpwstr>mailto:str-88sdi-gep@army.gr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creator>marougiannis</dc:creator>
  <cp:lastModifiedBy>user4o</cp:lastModifiedBy>
  <cp:revision>3</cp:revision>
  <cp:lastPrinted>2025-12-23T05:30:00Z</cp:lastPrinted>
  <dcterms:created xsi:type="dcterms:W3CDTF">2026-01-15T05:06:00Z</dcterms:created>
  <dcterms:modified xsi:type="dcterms:W3CDTF">2026-01-15T07:03:00Z</dcterms:modified>
</cp:coreProperties>
</file>